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2B" w:rsidRDefault="00F1422B" w:rsidP="00F1422B">
      <w:pPr>
        <w:snapToGrid w:val="0"/>
        <w:spacing w:line="520" w:lineRule="exact"/>
        <w:jc w:val="center"/>
        <w:rPr>
          <w:rFonts w:ascii="宋体" w:eastAsia="宋体" w:hAnsi="宋体" w:hint="eastAsia"/>
          <w:b/>
          <w:noProof/>
          <w:sz w:val="44"/>
        </w:rPr>
      </w:pPr>
    </w:p>
    <w:p w:rsidR="00F1422B" w:rsidRDefault="00F1422B" w:rsidP="00F1422B">
      <w:pPr>
        <w:snapToGrid w:val="0"/>
        <w:spacing w:line="520" w:lineRule="exact"/>
        <w:jc w:val="center"/>
        <w:rPr>
          <w:rFonts w:ascii="宋体" w:eastAsia="宋体" w:hAnsi="宋体" w:hint="eastAsia"/>
          <w:b/>
          <w:noProof/>
          <w:sz w:val="44"/>
        </w:rPr>
      </w:pPr>
    </w:p>
    <w:p w:rsidR="00F1422B" w:rsidRDefault="00F1422B" w:rsidP="00F1422B">
      <w:pPr>
        <w:snapToGrid w:val="0"/>
        <w:spacing w:line="520" w:lineRule="exact"/>
        <w:jc w:val="center"/>
        <w:rPr>
          <w:rFonts w:ascii="宋体" w:eastAsia="宋体" w:hAnsi="宋体" w:hint="eastAsia"/>
          <w:b/>
          <w:noProof/>
          <w:sz w:val="44"/>
        </w:rPr>
      </w:pPr>
    </w:p>
    <w:p w:rsidR="00F1422B" w:rsidRDefault="00F1422B" w:rsidP="00F1422B">
      <w:pPr>
        <w:snapToGrid w:val="0"/>
        <w:spacing w:line="520" w:lineRule="exact"/>
        <w:jc w:val="center"/>
        <w:rPr>
          <w:rFonts w:ascii="宋体" w:eastAsia="宋体" w:hAnsi="宋体"/>
          <w:b/>
          <w:noProof/>
          <w:sz w:val="44"/>
        </w:rPr>
      </w:pPr>
      <w:r w:rsidRPr="00F90DD0">
        <w:rPr>
          <w:rFonts w:ascii="宋体" w:eastAsia="宋体" w:hAnsi="宋体"/>
          <w:b/>
          <w:noProof/>
          <w:sz w:val="44"/>
        </w:rPr>
        <w:t>绍兴市水利局关于2018年省补资金</w:t>
      </w:r>
    </w:p>
    <w:p w:rsidR="00F1422B" w:rsidRDefault="00F1422B" w:rsidP="00F1422B">
      <w:pPr>
        <w:snapToGrid w:val="0"/>
        <w:spacing w:line="520" w:lineRule="exact"/>
        <w:jc w:val="center"/>
        <w:rPr>
          <w:rFonts w:ascii="宋体" w:eastAsia="宋体" w:hAnsi="宋体" w:hint="eastAsia"/>
          <w:sz w:val="44"/>
        </w:rPr>
      </w:pPr>
      <w:r w:rsidRPr="00F90DD0">
        <w:rPr>
          <w:rFonts w:ascii="宋体" w:eastAsia="宋体" w:hAnsi="宋体"/>
          <w:b/>
          <w:noProof/>
          <w:sz w:val="44"/>
        </w:rPr>
        <w:t>分配方案建议</w:t>
      </w:r>
    </w:p>
    <w:p w:rsidR="00F1422B" w:rsidRDefault="00F1422B" w:rsidP="00F1422B">
      <w:pPr>
        <w:snapToGrid w:val="0"/>
        <w:spacing w:line="520" w:lineRule="exact"/>
        <w:jc w:val="center"/>
        <w:rPr>
          <w:rFonts w:ascii="仿宋_GB2312" w:hAnsi="宋体" w:hint="eastAsia"/>
        </w:rPr>
      </w:pPr>
    </w:p>
    <w:p w:rsidR="00F1422B" w:rsidRPr="005F1EB2" w:rsidRDefault="00F1422B" w:rsidP="00F1422B">
      <w:pPr>
        <w:spacing w:line="520" w:lineRule="exact"/>
        <w:ind w:firstLine="636"/>
        <w:rPr>
          <w:rFonts w:ascii="仿宋_GB2312" w:hint="eastAsia"/>
          <w:szCs w:val="32"/>
        </w:rPr>
      </w:pPr>
      <w:r w:rsidRPr="005F1EB2">
        <w:rPr>
          <w:rFonts w:ascii="仿宋_GB2312" w:hint="eastAsia"/>
          <w:szCs w:val="32"/>
        </w:rPr>
        <w:t>根据《浙江省财政厅 浙江省水利厅关于印发浙江省水利建设与发展专项资金管理办法（试行）的通知》（</w:t>
      </w:r>
      <w:proofErr w:type="gramStart"/>
      <w:r w:rsidRPr="005F1EB2">
        <w:rPr>
          <w:rFonts w:ascii="仿宋_GB2312" w:hint="eastAsia"/>
          <w:szCs w:val="32"/>
        </w:rPr>
        <w:t>浙财农</w:t>
      </w:r>
      <w:proofErr w:type="gramEnd"/>
      <w:r w:rsidRPr="005F1EB2">
        <w:rPr>
          <w:rFonts w:ascii="仿宋_GB2312" w:hint="eastAsia"/>
          <w:szCs w:val="32"/>
        </w:rPr>
        <w:t>〔2015〕37号）、《浙江省财政厅 浙江省水利厅关于修订浙江省水利建设与发展专项资金管理办法（试行）若干条款的通知》（</w:t>
      </w:r>
      <w:proofErr w:type="gramStart"/>
      <w:r w:rsidRPr="005F1EB2">
        <w:rPr>
          <w:rFonts w:ascii="仿宋_GB2312" w:hint="eastAsia"/>
          <w:szCs w:val="32"/>
        </w:rPr>
        <w:t>浙财农</w:t>
      </w:r>
      <w:proofErr w:type="gramEnd"/>
      <w:r w:rsidRPr="005F1EB2">
        <w:rPr>
          <w:rFonts w:ascii="仿宋_GB2312" w:hint="eastAsia"/>
          <w:szCs w:val="32"/>
        </w:rPr>
        <w:t>〔2017〕19号）、《绍兴市市级水利建设与发展专项资金管理办法（试行）》（</w:t>
      </w:r>
      <w:proofErr w:type="gramStart"/>
      <w:r w:rsidRPr="005F1EB2">
        <w:rPr>
          <w:rFonts w:ascii="仿宋_GB2312" w:hint="eastAsia"/>
          <w:szCs w:val="32"/>
        </w:rPr>
        <w:t>绍市财农〔2017〕</w:t>
      </w:r>
      <w:proofErr w:type="gramEnd"/>
      <w:r w:rsidRPr="005F1EB2">
        <w:rPr>
          <w:rFonts w:ascii="仿宋_GB2312" w:hint="eastAsia"/>
          <w:szCs w:val="32"/>
        </w:rPr>
        <w:t>21号）、《浙江省财政厅 浙江省水利厅关于提前下达2018年省水利建设与发展专项资金的通知》（</w:t>
      </w:r>
      <w:proofErr w:type="gramStart"/>
      <w:r w:rsidRPr="005F1EB2">
        <w:rPr>
          <w:rFonts w:ascii="仿宋_GB2312" w:hint="eastAsia"/>
          <w:szCs w:val="32"/>
        </w:rPr>
        <w:t>浙财农</w:t>
      </w:r>
      <w:proofErr w:type="gramEnd"/>
      <w:r w:rsidRPr="005F1EB2">
        <w:rPr>
          <w:rFonts w:ascii="仿宋_GB2312" w:hint="eastAsia"/>
          <w:szCs w:val="32"/>
        </w:rPr>
        <w:t>〔2017〕99号）、《浙江省水利厅关于提前下达2018年第一批面上水利建设和管理等任务的通知》（</w:t>
      </w:r>
      <w:proofErr w:type="gramStart"/>
      <w:r w:rsidRPr="005F1EB2">
        <w:rPr>
          <w:rFonts w:ascii="仿宋_GB2312" w:hint="eastAsia"/>
          <w:szCs w:val="32"/>
        </w:rPr>
        <w:t>浙水计〔2017〕</w:t>
      </w:r>
      <w:proofErr w:type="gramEnd"/>
      <w:r w:rsidRPr="005F1EB2">
        <w:rPr>
          <w:rFonts w:ascii="仿宋_GB2312" w:hint="eastAsia"/>
          <w:szCs w:val="32"/>
        </w:rPr>
        <w:t>32号）等文件精神，经研究，提出2018年省补资金分配建议方案。</w:t>
      </w:r>
    </w:p>
    <w:p w:rsidR="00F1422B" w:rsidRPr="005F1EB2" w:rsidRDefault="00F1422B" w:rsidP="00F1422B">
      <w:pPr>
        <w:spacing w:line="520" w:lineRule="exact"/>
        <w:ind w:firstLine="636"/>
        <w:rPr>
          <w:rFonts w:ascii="仿宋_GB2312" w:hint="eastAsia"/>
          <w:szCs w:val="32"/>
        </w:rPr>
      </w:pPr>
    </w:p>
    <w:p w:rsidR="00F1422B" w:rsidRPr="005F1EB2" w:rsidRDefault="00F1422B" w:rsidP="00F1422B">
      <w:pPr>
        <w:spacing w:line="520" w:lineRule="exact"/>
        <w:ind w:firstLineChars="200" w:firstLine="632"/>
        <w:rPr>
          <w:rFonts w:ascii="仿宋_GB2312" w:hint="eastAsia"/>
          <w:szCs w:val="32"/>
        </w:rPr>
      </w:pPr>
      <w:r w:rsidRPr="005F1EB2">
        <w:rPr>
          <w:rFonts w:ascii="仿宋_GB2312" w:hint="eastAsia"/>
          <w:szCs w:val="32"/>
        </w:rPr>
        <w:t>附件：1.绍兴市水利局2018年省补资金分配方案建议</w:t>
      </w:r>
    </w:p>
    <w:p w:rsidR="00F1422B" w:rsidRPr="005F1EB2" w:rsidRDefault="00F1422B" w:rsidP="00F1422B">
      <w:pPr>
        <w:spacing w:line="520" w:lineRule="exact"/>
        <w:ind w:leftChars="501" w:left="1898" w:hangingChars="100" w:hanging="316"/>
        <w:rPr>
          <w:rFonts w:ascii="仿宋_GB2312" w:hint="eastAsia"/>
          <w:szCs w:val="32"/>
        </w:rPr>
      </w:pPr>
      <w:r w:rsidRPr="005F1EB2">
        <w:rPr>
          <w:rFonts w:ascii="仿宋_GB2312" w:hint="eastAsia"/>
          <w:szCs w:val="32"/>
        </w:rPr>
        <w:t>2.绍兴市水利局2018年省补资金分配方案建议项目明细</w:t>
      </w:r>
    </w:p>
    <w:p w:rsidR="00F1422B" w:rsidRDefault="00F1422B" w:rsidP="00F1422B">
      <w:pPr>
        <w:snapToGrid w:val="0"/>
        <w:spacing w:line="520" w:lineRule="exact"/>
        <w:ind w:firstLineChars="1281" w:firstLine="4046"/>
        <w:rPr>
          <w:rFonts w:ascii="仿宋_GB2312" w:hint="eastAsia"/>
          <w:szCs w:val="32"/>
        </w:rPr>
      </w:pPr>
    </w:p>
    <w:p w:rsidR="00F1422B" w:rsidRPr="005F1EB2" w:rsidRDefault="00F1422B" w:rsidP="00F1422B">
      <w:pPr>
        <w:snapToGrid w:val="0"/>
        <w:spacing w:line="520" w:lineRule="exact"/>
        <w:ind w:firstLineChars="1281" w:firstLine="4046"/>
        <w:rPr>
          <w:rFonts w:ascii="仿宋_GB2312" w:hint="eastAsia"/>
          <w:szCs w:val="32"/>
        </w:rPr>
      </w:pPr>
    </w:p>
    <w:p w:rsidR="00F1422B" w:rsidRDefault="00F1422B" w:rsidP="00F1422B">
      <w:pPr>
        <w:tabs>
          <w:tab w:val="left" w:pos="7020"/>
        </w:tabs>
        <w:rPr>
          <w:rFonts w:ascii="黑体" w:eastAsia="黑体" w:hAnsi="黑体" w:hint="eastAsia"/>
        </w:rPr>
      </w:pPr>
    </w:p>
    <w:p w:rsidR="00F1422B" w:rsidRDefault="00F1422B" w:rsidP="00F1422B">
      <w:pPr>
        <w:tabs>
          <w:tab w:val="left" w:pos="7020"/>
        </w:tabs>
        <w:rPr>
          <w:rFonts w:ascii="黑体" w:eastAsia="黑体" w:hAnsi="黑体" w:hint="eastAsia"/>
        </w:rPr>
      </w:pPr>
    </w:p>
    <w:p w:rsidR="00F1422B" w:rsidRPr="00C1763C" w:rsidRDefault="00F1422B" w:rsidP="00F1422B">
      <w:pPr>
        <w:tabs>
          <w:tab w:val="left" w:pos="7020"/>
        </w:tabs>
        <w:rPr>
          <w:rFonts w:ascii="黑体" w:eastAsia="黑体" w:hAnsi="黑体" w:hint="eastAsia"/>
        </w:rPr>
      </w:pPr>
      <w:r w:rsidRPr="00C1763C">
        <w:rPr>
          <w:rFonts w:ascii="黑体" w:eastAsia="黑体" w:hAnsi="黑体" w:hint="eastAsia"/>
        </w:rPr>
        <w:lastRenderedPageBreak/>
        <w:t>附件</w:t>
      </w:r>
      <w:r>
        <w:rPr>
          <w:rFonts w:ascii="黑体" w:eastAsia="黑体" w:hAnsi="黑体" w:hint="eastAsia"/>
        </w:rPr>
        <w:t>一</w:t>
      </w:r>
      <w:r>
        <w:rPr>
          <w:rFonts w:ascii="黑体" w:eastAsia="黑体" w:hAnsi="黑体"/>
        </w:rPr>
        <w:t>：</w:t>
      </w:r>
    </w:p>
    <w:p w:rsidR="00F1422B" w:rsidRDefault="00F1422B" w:rsidP="00F1422B">
      <w:pPr>
        <w:jc w:val="center"/>
        <w:rPr>
          <w:rFonts w:ascii="宋体" w:eastAsia="宋体" w:hAnsi="宋体" w:hint="eastAsia"/>
          <w:b/>
          <w:sz w:val="44"/>
          <w:szCs w:val="44"/>
        </w:rPr>
      </w:pPr>
    </w:p>
    <w:p w:rsidR="00F1422B" w:rsidRDefault="00F1422B" w:rsidP="00F1422B">
      <w:pPr>
        <w:jc w:val="center"/>
        <w:rPr>
          <w:rFonts w:ascii="宋体" w:eastAsia="宋体" w:hAnsi="宋体" w:hint="eastAsia"/>
          <w:b/>
          <w:spacing w:val="-20"/>
          <w:sz w:val="44"/>
          <w:szCs w:val="44"/>
        </w:rPr>
      </w:pPr>
      <w:r w:rsidRPr="00A57433">
        <w:rPr>
          <w:rFonts w:ascii="宋体" w:eastAsia="宋体" w:hAnsi="宋体" w:hint="eastAsia"/>
          <w:b/>
          <w:sz w:val="44"/>
          <w:szCs w:val="44"/>
        </w:rPr>
        <w:t>绍兴市</w:t>
      </w:r>
      <w:r>
        <w:rPr>
          <w:rFonts w:ascii="宋体" w:eastAsia="宋体" w:hAnsi="宋体" w:hint="eastAsia"/>
          <w:b/>
          <w:sz w:val="44"/>
          <w:szCs w:val="44"/>
        </w:rPr>
        <w:t>水利局</w:t>
      </w:r>
      <w:r w:rsidRPr="00A57433">
        <w:rPr>
          <w:rFonts w:ascii="宋体" w:eastAsia="宋体" w:hAnsi="宋体" w:hint="eastAsia"/>
          <w:b/>
          <w:sz w:val="44"/>
          <w:szCs w:val="44"/>
        </w:rPr>
        <w:t>201</w:t>
      </w:r>
      <w:r>
        <w:rPr>
          <w:rFonts w:ascii="宋体" w:eastAsia="宋体" w:hAnsi="宋体"/>
          <w:b/>
          <w:sz w:val="44"/>
          <w:szCs w:val="44"/>
        </w:rPr>
        <w:t>8</w:t>
      </w:r>
      <w:r w:rsidRPr="00A57433">
        <w:rPr>
          <w:rFonts w:ascii="宋体" w:eastAsia="宋体" w:hAnsi="宋体" w:hint="eastAsia"/>
          <w:b/>
          <w:sz w:val="44"/>
          <w:szCs w:val="44"/>
        </w:rPr>
        <w:t>年</w:t>
      </w:r>
      <w:r w:rsidRPr="00A57433">
        <w:rPr>
          <w:rFonts w:ascii="宋体" w:eastAsia="宋体" w:hAnsi="宋体" w:hint="eastAsia"/>
          <w:b/>
          <w:spacing w:val="-20"/>
          <w:sz w:val="44"/>
          <w:szCs w:val="44"/>
        </w:rPr>
        <w:t>省</w:t>
      </w:r>
      <w:r>
        <w:rPr>
          <w:rFonts w:ascii="宋体" w:eastAsia="宋体" w:hAnsi="宋体" w:hint="eastAsia"/>
          <w:b/>
          <w:spacing w:val="-20"/>
          <w:sz w:val="44"/>
          <w:szCs w:val="44"/>
        </w:rPr>
        <w:t>补</w:t>
      </w:r>
      <w:r w:rsidRPr="00A57433">
        <w:rPr>
          <w:rFonts w:ascii="宋体" w:eastAsia="宋体" w:hAnsi="宋体" w:hint="eastAsia"/>
          <w:b/>
          <w:spacing w:val="-20"/>
          <w:sz w:val="44"/>
          <w:szCs w:val="44"/>
        </w:rPr>
        <w:t>资金分配方案</w:t>
      </w:r>
      <w:r>
        <w:rPr>
          <w:rFonts w:ascii="宋体" w:eastAsia="宋体" w:hAnsi="宋体" w:hint="eastAsia"/>
          <w:b/>
          <w:spacing w:val="-20"/>
          <w:sz w:val="44"/>
          <w:szCs w:val="44"/>
        </w:rPr>
        <w:t>建议</w:t>
      </w:r>
    </w:p>
    <w:p w:rsidR="00F1422B" w:rsidRDefault="00F1422B" w:rsidP="00F1422B">
      <w:pPr>
        <w:jc w:val="center"/>
        <w:rPr>
          <w:rFonts w:ascii="仿宋_GB2312" w:hAnsi="宋体" w:hint="eastAsia"/>
        </w:rPr>
      </w:pPr>
      <w:r>
        <w:rPr>
          <w:rFonts w:ascii="仿宋_GB2312" w:hAnsi="宋体" w:hint="eastAsia"/>
          <w:b/>
          <w:sz w:val="24"/>
        </w:rPr>
        <w:t xml:space="preserve">                                                           </w:t>
      </w:r>
      <w:r w:rsidRPr="000B2B6D">
        <w:rPr>
          <w:rFonts w:ascii="仿宋_GB2312" w:hAnsi="宋体" w:hint="eastAsia"/>
          <w:b/>
          <w:sz w:val="24"/>
        </w:rPr>
        <w:t>单位：</w:t>
      </w:r>
      <w:r>
        <w:rPr>
          <w:rFonts w:ascii="仿宋_GB2312" w:hAnsi="宋体" w:hint="eastAsia"/>
          <w:b/>
          <w:sz w:val="24"/>
        </w:rPr>
        <w:t>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4956"/>
        <w:gridCol w:w="2778"/>
      </w:tblGrid>
      <w:tr w:rsidR="00F1422B" w:rsidRPr="00EE7EE7" w:rsidTr="00692E06">
        <w:trPr>
          <w:trHeight w:val="582"/>
          <w:jc w:val="center"/>
        </w:trPr>
        <w:tc>
          <w:tcPr>
            <w:tcW w:w="732" w:type="pct"/>
            <w:vMerge w:val="restart"/>
            <w:tcBorders>
              <w:top w:val="single" w:sz="4" w:space="0" w:color="auto"/>
              <w:left w:val="single" w:sz="4" w:space="0" w:color="auto"/>
              <w:right w:val="single" w:sz="4" w:space="0" w:color="auto"/>
            </w:tcBorders>
            <w:shd w:val="clear" w:color="auto" w:fill="auto"/>
            <w:vAlign w:val="center"/>
          </w:tcPr>
          <w:p w:rsidR="00F1422B" w:rsidRPr="00EE7EE7" w:rsidRDefault="00F1422B" w:rsidP="00692E06">
            <w:pPr>
              <w:tabs>
                <w:tab w:val="left" w:pos="7020"/>
              </w:tabs>
              <w:spacing w:line="360" w:lineRule="exact"/>
              <w:jc w:val="center"/>
              <w:rPr>
                <w:rFonts w:ascii="仿宋_GB2312" w:hAnsi="宋体" w:hint="eastAsia"/>
                <w:b/>
                <w:sz w:val="24"/>
              </w:rPr>
            </w:pPr>
            <w:r w:rsidRPr="00EE7EE7">
              <w:rPr>
                <w:rFonts w:ascii="仿宋_GB2312" w:hAnsi="宋体" w:hint="eastAsia"/>
                <w:b/>
                <w:sz w:val="24"/>
              </w:rPr>
              <w:t>序号</w:t>
            </w:r>
          </w:p>
        </w:tc>
        <w:tc>
          <w:tcPr>
            <w:tcW w:w="2735" w:type="pct"/>
            <w:vMerge w:val="restart"/>
            <w:tcBorders>
              <w:top w:val="single" w:sz="4" w:space="0" w:color="auto"/>
              <w:left w:val="single" w:sz="4" w:space="0" w:color="auto"/>
              <w:right w:val="single" w:sz="4" w:space="0" w:color="auto"/>
            </w:tcBorders>
            <w:shd w:val="clear" w:color="auto" w:fill="auto"/>
            <w:vAlign w:val="center"/>
          </w:tcPr>
          <w:p w:rsidR="00F1422B" w:rsidRPr="00EE7EE7" w:rsidRDefault="00F1422B" w:rsidP="00692E06">
            <w:pPr>
              <w:tabs>
                <w:tab w:val="left" w:pos="7020"/>
              </w:tabs>
              <w:spacing w:line="440" w:lineRule="exact"/>
              <w:jc w:val="center"/>
              <w:rPr>
                <w:rFonts w:ascii="仿宋_GB2312" w:hAnsi="宋体" w:hint="eastAsia"/>
                <w:b/>
                <w:sz w:val="24"/>
              </w:rPr>
            </w:pPr>
            <w:r w:rsidRPr="00EE7EE7">
              <w:rPr>
                <w:rFonts w:ascii="仿宋_GB2312" w:hAnsi="宋体" w:hint="eastAsia"/>
                <w:b/>
                <w:sz w:val="24"/>
              </w:rPr>
              <w:t>单位名称</w:t>
            </w:r>
          </w:p>
        </w:tc>
        <w:tc>
          <w:tcPr>
            <w:tcW w:w="1533" w:type="pct"/>
            <w:vMerge w:val="restart"/>
            <w:tcBorders>
              <w:top w:val="single" w:sz="4" w:space="0" w:color="auto"/>
              <w:left w:val="single" w:sz="4" w:space="0" w:color="auto"/>
              <w:right w:val="single" w:sz="4" w:space="0" w:color="auto"/>
            </w:tcBorders>
            <w:shd w:val="clear" w:color="auto" w:fill="auto"/>
            <w:vAlign w:val="center"/>
          </w:tcPr>
          <w:p w:rsidR="00F1422B" w:rsidRPr="00EE7EE7" w:rsidRDefault="00F1422B" w:rsidP="00692E06">
            <w:pPr>
              <w:tabs>
                <w:tab w:val="left" w:pos="7020"/>
              </w:tabs>
              <w:spacing w:line="340" w:lineRule="exact"/>
              <w:jc w:val="center"/>
              <w:rPr>
                <w:rFonts w:ascii="仿宋_GB2312" w:hAnsi="宋体" w:hint="eastAsia"/>
                <w:b/>
              </w:rPr>
            </w:pPr>
            <w:r w:rsidRPr="00EE7EE7">
              <w:rPr>
                <w:rFonts w:ascii="仿宋_GB2312" w:hAnsi="宋体" w:hint="eastAsia"/>
                <w:b/>
              </w:rPr>
              <w:t>合计</w:t>
            </w:r>
          </w:p>
        </w:tc>
      </w:tr>
      <w:tr w:rsidR="00F1422B" w:rsidRPr="00EE7EE7" w:rsidTr="00692E06">
        <w:trPr>
          <w:trHeight w:val="582"/>
          <w:jc w:val="center"/>
        </w:trPr>
        <w:tc>
          <w:tcPr>
            <w:tcW w:w="732" w:type="pct"/>
            <w:vMerge/>
            <w:tcBorders>
              <w:left w:val="single" w:sz="4" w:space="0" w:color="auto"/>
              <w:bottom w:val="single" w:sz="4" w:space="0" w:color="auto"/>
              <w:right w:val="single" w:sz="4" w:space="0" w:color="auto"/>
            </w:tcBorders>
            <w:shd w:val="clear" w:color="auto" w:fill="auto"/>
            <w:vAlign w:val="center"/>
          </w:tcPr>
          <w:p w:rsidR="00F1422B" w:rsidRPr="00EE7EE7" w:rsidRDefault="00F1422B" w:rsidP="00692E06">
            <w:pPr>
              <w:tabs>
                <w:tab w:val="left" w:pos="7020"/>
              </w:tabs>
              <w:spacing w:line="360" w:lineRule="exact"/>
              <w:jc w:val="center"/>
              <w:rPr>
                <w:rFonts w:ascii="仿宋_GB2312" w:hAnsi="宋体"/>
                <w:b/>
                <w:sz w:val="24"/>
              </w:rPr>
            </w:pPr>
          </w:p>
        </w:tc>
        <w:tc>
          <w:tcPr>
            <w:tcW w:w="2735" w:type="pct"/>
            <w:vMerge/>
            <w:tcBorders>
              <w:left w:val="single" w:sz="4" w:space="0" w:color="auto"/>
              <w:bottom w:val="single" w:sz="4" w:space="0" w:color="auto"/>
              <w:right w:val="single" w:sz="4" w:space="0" w:color="auto"/>
            </w:tcBorders>
            <w:shd w:val="clear" w:color="auto" w:fill="auto"/>
            <w:vAlign w:val="center"/>
          </w:tcPr>
          <w:p w:rsidR="00F1422B" w:rsidRPr="00EE7EE7" w:rsidRDefault="00F1422B" w:rsidP="00692E06">
            <w:pPr>
              <w:tabs>
                <w:tab w:val="left" w:pos="7020"/>
              </w:tabs>
              <w:spacing w:line="440" w:lineRule="exact"/>
              <w:jc w:val="center"/>
              <w:rPr>
                <w:rFonts w:ascii="仿宋_GB2312" w:hAnsi="宋体"/>
                <w:b/>
                <w:sz w:val="24"/>
              </w:rPr>
            </w:pPr>
          </w:p>
        </w:tc>
        <w:tc>
          <w:tcPr>
            <w:tcW w:w="1533" w:type="pct"/>
            <w:vMerge/>
            <w:tcBorders>
              <w:left w:val="single" w:sz="4" w:space="0" w:color="auto"/>
              <w:bottom w:val="single" w:sz="4" w:space="0" w:color="auto"/>
              <w:right w:val="single" w:sz="4" w:space="0" w:color="auto"/>
            </w:tcBorders>
            <w:shd w:val="clear" w:color="auto" w:fill="auto"/>
          </w:tcPr>
          <w:p w:rsidR="00F1422B" w:rsidRPr="00EE7EE7" w:rsidRDefault="00F1422B" w:rsidP="00692E06">
            <w:pPr>
              <w:tabs>
                <w:tab w:val="left" w:pos="7020"/>
              </w:tabs>
              <w:spacing w:line="440" w:lineRule="exact"/>
              <w:jc w:val="center"/>
              <w:rPr>
                <w:rFonts w:ascii="仿宋_GB2312" w:hAnsi="宋体" w:hint="eastAsia"/>
                <w:b/>
                <w:sz w:val="24"/>
              </w:rPr>
            </w:pP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b/>
                <w:sz w:val="28"/>
                <w:szCs w:val="28"/>
              </w:rPr>
            </w:pPr>
            <w:proofErr w:type="gramStart"/>
            <w:r w:rsidRPr="006010FA">
              <w:rPr>
                <w:rFonts w:ascii="仿宋_GB2312" w:hAnsi="宋体" w:hint="eastAsia"/>
                <w:b/>
                <w:sz w:val="28"/>
                <w:szCs w:val="28"/>
              </w:rPr>
              <w:t>一</w:t>
            </w:r>
            <w:proofErr w:type="gramEnd"/>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widowControl/>
              <w:spacing w:line="360" w:lineRule="exact"/>
              <w:rPr>
                <w:rFonts w:ascii="仿宋_GB2312" w:hAnsi="宋体"/>
                <w:b/>
                <w:sz w:val="28"/>
                <w:szCs w:val="28"/>
              </w:rPr>
            </w:pPr>
            <w:r w:rsidRPr="006010FA">
              <w:rPr>
                <w:rFonts w:ascii="仿宋_GB2312" w:hAnsi="宋体" w:hint="eastAsia"/>
                <w:b/>
                <w:sz w:val="28"/>
                <w:szCs w:val="28"/>
              </w:rPr>
              <w:t>市水利局</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Default="00F1422B" w:rsidP="00692E06">
            <w:pPr>
              <w:spacing w:line="360" w:lineRule="exact"/>
              <w:jc w:val="center"/>
              <w:rPr>
                <w:rFonts w:eastAsia="宋体"/>
                <w:b/>
                <w:bCs/>
                <w:color w:val="000000"/>
                <w:kern w:val="0"/>
                <w:sz w:val="28"/>
                <w:szCs w:val="28"/>
              </w:rPr>
            </w:pPr>
            <w:r w:rsidRPr="009410ED">
              <w:rPr>
                <w:rFonts w:ascii="仿宋_GB2312" w:hAnsi="宋体" w:hint="eastAsia"/>
                <w:b/>
                <w:sz w:val="28"/>
                <w:szCs w:val="28"/>
              </w:rPr>
              <w:t>4</w:t>
            </w:r>
            <w:r>
              <w:rPr>
                <w:rFonts w:ascii="仿宋_GB2312" w:hAnsi="宋体"/>
                <w:b/>
                <w:sz w:val="28"/>
                <w:szCs w:val="28"/>
              </w:rPr>
              <w:t>5</w:t>
            </w:r>
            <w:r w:rsidRPr="009410ED">
              <w:rPr>
                <w:rFonts w:ascii="仿宋_GB2312" w:hAnsi="宋体" w:hint="eastAsia"/>
                <w:b/>
                <w:sz w:val="28"/>
                <w:szCs w:val="28"/>
              </w:rPr>
              <w:t>1</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sz w:val="28"/>
                <w:szCs w:val="28"/>
              </w:rPr>
            </w:pPr>
            <w:bookmarkStart w:id="0" w:name="_Hlk448310167"/>
            <w:r w:rsidRPr="006010FA">
              <w:rPr>
                <w:rFonts w:ascii="仿宋_GB2312" w:hAnsi="宋体" w:hint="eastAsia"/>
                <w:sz w:val="28"/>
                <w:szCs w:val="28"/>
              </w:rPr>
              <w:t>1</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sz w:val="28"/>
                <w:szCs w:val="28"/>
              </w:rPr>
            </w:pPr>
            <w:r w:rsidRPr="006010FA">
              <w:rPr>
                <w:rFonts w:ascii="仿宋_GB2312" w:hAnsi="宋体" w:hint="eastAsia"/>
                <w:sz w:val="28"/>
                <w:szCs w:val="28"/>
              </w:rPr>
              <w:t>局机关</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jc w:val="center"/>
              <w:rPr>
                <w:rFonts w:ascii="仿宋_GB2312" w:hAnsi="宋体" w:hint="eastAsia"/>
                <w:sz w:val="28"/>
                <w:szCs w:val="28"/>
              </w:rPr>
            </w:pPr>
            <w:r w:rsidRPr="009410ED">
              <w:rPr>
                <w:rFonts w:ascii="仿宋_GB2312" w:hAnsi="宋体" w:hint="eastAsia"/>
                <w:sz w:val="28"/>
                <w:szCs w:val="28"/>
              </w:rPr>
              <w:t>1</w:t>
            </w:r>
            <w:r>
              <w:rPr>
                <w:rFonts w:ascii="仿宋_GB2312" w:hAnsi="宋体"/>
                <w:sz w:val="28"/>
                <w:szCs w:val="28"/>
              </w:rPr>
              <w:t>4</w:t>
            </w:r>
            <w:r w:rsidRPr="009410ED">
              <w:rPr>
                <w:rFonts w:ascii="仿宋_GB2312" w:hAnsi="宋体" w:hint="eastAsia"/>
                <w:sz w:val="28"/>
                <w:szCs w:val="28"/>
              </w:rPr>
              <w:t>3</w:t>
            </w:r>
          </w:p>
        </w:tc>
      </w:tr>
      <w:bookmarkEnd w:id="0"/>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sz w:val="28"/>
                <w:szCs w:val="28"/>
              </w:rPr>
            </w:pPr>
            <w:r w:rsidRPr="006010FA">
              <w:rPr>
                <w:rFonts w:ascii="仿宋_GB2312" w:hAnsi="宋体" w:hint="eastAsia"/>
                <w:sz w:val="28"/>
                <w:szCs w:val="28"/>
              </w:rPr>
              <w:t>2</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sz w:val="28"/>
                <w:szCs w:val="28"/>
              </w:rPr>
            </w:pPr>
            <w:r w:rsidRPr="006010FA">
              <w:rPr>
                <w:rFonts w:ascii="仿宋_GB2312" w:hAnsi="宋体" w:hint="eastAsia"/>
                <w:sz w:val="28"/>
                <w:szCs w:val="28"/>
              </w:rPr>
              <w:t>市防汛办</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jc w:val="center"/>
              <w:rPr>
                <w:rFonts w:ascii="仿宋_GB2312" w:hAnsi="宋体" w:hint="eastAsia"/>
                <w:sz w:val="28"/>
                <w:szCs w:val="28"/>
              </w:rPr>
            </w:pPr>
            <w:r w:rsidRPr="009410ED">
              <w:rPr>
                <w:rFonts w:ascii="仿宋_GB2312" w:hAnsi="宋体" w:hint="eastAsia"/>
                <w:sz w:val="28"/>
                <w:szCs w:val="28"/>
              </w:rPr>
              <w:t>102</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sz w:val="28"/>
                <w:szCs w:val="28"/>
              </w:rPr>
            </w:pPr>
            <w:r w:rsidRPr="006010FA">
              <w:rPr>
                <w:rFonts w:ascii="仿宋_GB2312" w:hAnsi="宋体" w:hint="eastAsia"/>
                <w:sz w:val="28"/>
                <w:szCs w:val="28"/>
              </w:rPr>
              <w:t>3</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sz w:val="28"/>
                <w:szCs w:val="28"/>
              </w:rPr>
            </w:pPr>
            <w:r w:rsidRPr="006010FA">
              <w:rPr>
                <w:rFonts w:ascii="仿宋_GB2312" w:hAnsi="宋体" w:hint="eastAsia"/>
                <w:sz w:val="28"/>
                <w:szCs w:val="28"/>
              </w:rPr>
              <w:t>市水文站</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jc w:val="center"/>
              <w:rPr>
                <w:rFonts w:ascii="仿宋_GB2312" w:hAnsi="宋体" w:hint="eastAsia"/>
                <w:sz w:val="28"/>
                <w:szCs w:val="28"/>
              </w:rPr>
            </w:pPr>
            <w:r w:rsidRPr="009410ED">
              <w:rPr>
                <w:rFonts w:ascii="仿宋_GB2312" w:hAnsi="宋体" w:hint="eastAsia"/>
                <w:sz w:val="28"/>
                <w:szCs w:val="28"/>
              </w:rPr>
              <w:t>33</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sz w:val="28"/>
                <w:szCs w:val="28"/>
              </w:rPr>
            </w:pPr>
            <w:r w:rsidRPr="006010FA">
              <w:rPr>
                <w:rFonts w:ascii="仿宋_GB2312" w:hAnsi="宋体" w:hint="eastAsia"/>
                <w:sz w:val="28"/>
                <w:szCs w:val="28"/>
              </w:rPr>
              <w:t>4</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sz w:val="28"/>
                <w:szCs w:val="28"/>
              </w:rPr>
            </w:pPr>
            <w:r w:rsidRPr="006010FA">
              <w:rPr>
                <w:rFonts w:ascii="仿宋_GB2312" w:hAnsi="宋体" w:hint="eastAsia"/>
                <w:sz w:val="28"/>
                <w:szCs w:val="28"/>
              </w:rPr>
              <w:t>市水库管理站</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jc w:val="center"/>
              <w:rPr>
                <w:rFonts w:ascii="仿宋_GB2312" w:hAnsi="宋体" w:hint="eastAsia"/>
                <w:sz w:val="28"/>
                <w:szCs w:val="28"/>
              </w:rPr>
            </w:pPr>
            <w:r w:rsidRPr="009410ED">
              <w:rPr>
                <w:rFonts w:ascii="仿宋_GB2312" w:hAnsi="宋体" w:hint="eastAsia"/>
                <w:sz w:val="28"/>
                <w:szCs w:val="28"/>
              </w:rPr>
              <w:t>155</w:t>
            </w:r>
          </w:p>
        </w:tc>
      </w:tr>
      <w:tr w:rsidR="00F1422B" w:rsidRPr="00BE0A2B"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sz w:val="28"/>
                <w:szCs w:val="28"/>
              </w:rPr>
            </w:pPr>
            <w:r w:rsidRPr="006010FA">
              <w:rPr>
                <w:rFonts w:ascii="仿宋_GB2312" w:hAnsi="宋体"/>
                <w:sz w:val="28"/>
                <w:szCs w:val="28"/>
              </w:rPr>
              <w:t>5</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sz w:val="28"/>
                <w:szCs w:val="28"/>
              </w:rPr>
            </w:pPr>
            <w:r w:rsidRPr="006010FA">
              <w:rPr>
                <w:rFonts w:ascii="仿宋_GB2312" w:hAnsi="宋体" w:hint="eastAsia"/>
                <w:sz w:val="28"/>
                <w:szCs w:val="28"/>
              </w:rPr>
              <w:t>市农村水利站</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jc w:val="center"/>
              <w:rPr>
                <w:rFonts w:ascii="仿宋_GB2312" w:hAnsi="宋体" w:hint="eastAsia"/>
                <w:sz w:val="28"/>
                <w:szCs w:val="28"/>
              </w:rPr>
            </w:pPr>
            <w:r w:rsidRPr="009410ED">
              <w:rPr>
                <w:rFonts w:ascii="仿宋_GB2312" w:hAnsi="宋体" w:hint="eastAsia"/>
                <w:sz w:val="28"/>
                <w:szCs w:val="28"/>
              </w:rPr>
              <w:t>8</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sz w:val="28"/>
                <w:szCs w:val="28"/>
              </w:rPr>
            </w:pPr>
            <w:r w:rsidRPr="006010FA">
              <w:rPr>
                <w:rFonts w:ascii="仿宋_GB2312" w:hAnsi="宋体"/>
                <w:sz w:val="28"/>
                <w:szCs w:val="28"/>
              </w:rPr>
              <w:t>6</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sz w:val="28"/>
                <w:szCs w:val="28"/>
              </w:rPr>
            </w:pPr>
            <w:r w:rsidRPr="006010FA">
              <w:rPr>
                <w:rFonts w:ascii="仿宋_GB2312" w:hAnsi="宋体" w:hint="eastAsia"/>
                <w:sz w:val="28"/>
                <w:szCs w:val="28"/>
              </w:rPr>
              <w:t>市水环境综合整治中心</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jc w:val="center"/>
              <w:rPr>
                <w:rFonts w:ascii="仿宋_GB2312" w:hAnsi="宋体" w:hint="eastAsia"/>
                <w:sz w:val="28"/>
                <w:szCs w:val="28"/>
              </w:rPr>
            </w:pPr>
            <w:r w:rsidRPr="009410ED">
              <w:rPr>
                <w:rFonts w:ascii="仿宋_GB2312" w:hAnsi="宋体" w:hint="eastAsia"/>
                <w:sz w:val="28"/>
                <w:szCs w:val="28"/>
              </w:rPr>
              <w:t>10</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b/>
                <w:sz w:val="28"/>
                <w:szCs w:val="28"/>
              </w:rPr>
            </w:pPr>
            <w:r w:rsidRPr="006010FA">
              <w:rPr>
                <w:rFonts w:ascii="仿宋_GB2312" w:hAnsi="宋体" w:hint="eastAsia"/>
                <w:b/>
                <w:sz w:val="28"/>
                <w:szCs w:val="28"/>
              </w:rPr>
              <w:t>二</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b/>
                <w:sz w:val="28"/>
                <w:szCs w:val="28"/>
              </w:rPr>
            </w:pPr>
            <w:r w:rsidRPr="006010FA">
              <w:rPr>
                <w:rFonts w:ascii="仿宋_GB2312" w:hAnsi="宋体" w:hint="eastAsia"/>
                <w:b/>
                <w:sz w:val="28"/>
                <w:szCs w:val="28"/>
              </w:rPr>
              <w:t>越城区（高新区）</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spacing w:line="360" w:lineRule="exact"/>
              <w:jc w:val="center"/>
              <w:rPr>
                <w:rFonts w:ascii="仿宋_GB2312" w:hAnsi="宋体" w:hint="eastAsia"/>
                <w:b/>
                <w:sz w:val="28"/>
                <w:szCs w:val="28"/>
              </w:rPr>
            </w:pPr>
            <w:r w:rsidRPr="009410ED">
              <w:rPr>
                <w:rFonts w:ascii="仿宋_GB2312" w:hAnsi="宋体" w:hint="eastAsia"/>
                <w:b/>
                <w:sz w:val="28"/>
                <w:szCs w:val="28"/>
              </w:rPr>
              <w:t>4</w:t>
            </w:r>
            <w:r>
              <w:rPr>
                <w:rFonts w:ascii="仿宋_GB2312" w:hAnsi="宋体"/>
                <w:b/>
                <w:sz w:val="28"/>
                <w:szCs w:val="28"/>
              </w:rPr>
              <w:t>12</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b/>
                <w:sz w:val="28"/>
                <w:szCs w:val="28"/>
              </w:rPr>
            </w:pPr>
            <w:r w:rsidRPr="006010FA">
              <w:rPr>
                <w:rFonts w:ascii="仿宋_GB2312" w:hAnsi="宋体" w:hint="eastAsia"/>
                <w:b/>
                <w:sz w:val="28"/>
                <w:szCs w:val="28"/>
              </w:rPr>
              <w:t>三</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b/>
                <w:sz w:val="28"/>
                <w:szCs w:val="28"/>
              </w:rPr>
            </w:pPr>
            <w:proofErr w:type="gramStart"/>
            <w:r w:rsidRPr="006010FA">
              <w:rPr>
                <w:rFonts w:ascii="仿宋_GB2312" w:hAnsi="宋体" w:hint="eastAsia"/>
                <w:b/>
                <w:sz w:val="28"/>
                <w:szCs w:val="28"/>
              </w:rPr>
              <w:t>袍江</w:t>
            </w:r>
            <w:r>
              <w:rPr>
                <w:rFonts w:ascii="仿宋_GB2312" w:hAnsi="宋体" w:hint="eastAsia"/>
                <w:b/>
                <w:sz w:val="28"/>
                <w:szCs w:val="28"/>
              </w:rPr>
              <w:t>开发区</w:t>
            </w:r>
            <w:proofErr w:type="gramEnd"/>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spacing w:line="360" w:lineRule="exact"/>
              <w:jc w:val="center"/>
              <w:rPr>
                <w:rFonts w:ascii="仿宋_GB2312" w:hAnsi="宋体" w:hint="eastAsia"/>
                <w:b/>
                <w:sz w:val="28"/>
                <w:szCs w:val="28"/>
              </w:rPr>
            </w:pPr>
            <w:r w:rsidRPr="009410ED">
              <w:rPr>
                <w:rFonts w:ascii="仿宋_GB2312" w:hAnsi="宋体" w:hint="eastAsia"/>
                <w:b/>
                <w:sz w:val="28"/>
                <w:szCs w:val="28"/>
              </w:rPr>
              <w:t>62</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b/>
                <w:sz w:val="28"/>
                <w:szCs w:val="28"/>
              </w:rPr>
            </w:pPr>
            <w:r w:rsidRPr="006010FA">
              <w:rPr>
                <w:rFonts w:ascii="仿宋_GB2312" w:hAnsi="宋体" w:hint="eastAsia"/>
                <w:b/>
                <w:sz w:val="28"/>
                <w:szCs w:val="28"/>
              </w:rPr>
              <w:t>四</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b/>
                <w:sz w:val="28"/>
                <w:szCs w:val="28"/>
              </w:rPr>
            </w:pPr>
            <w:r w:rsidRPr="006010FA">
              <w:rPr>
                <w:rFonts w:ascii="仿宋_GB2312" w:hAnsi="宋体" w:hint="eastAsia"/>
                <w:b/>
                <w:sz w:val="28"/>
                <w:szCs w:val="28"/>
              </w:rPr>
              <w:t>滨海新城</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spacing w:line="360" w:lineRule="exact"/>
              <w:jc w:val="center"/>
              <w:rPr>
                <w:rFonts w:ascii="仿宋_GB2312" w:hAnsi="宋体" w:hint="eastAsia"/>
                <w:b/>
                <w:sz w:val="28"/>
                <w:szCs w:val="28"/>
              </w:rPr>
            </w:pPr>
            <w:r>
              <w:rPr>
                <w:rFonts w:ascii="仿宋_GB2312" w:hAnsi="宋体"/>
                <w:b/>
                <w:sz w:val="28"/>
                <w:szCs w:val="28"/>
              </w:rPr>
              <w:t>25</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b/>
                <w:sz w:val="28"/>
                <w:szCs w:val="28"/>
              </w:rPr>
            </w:pPr>
            <w:r w:rsidRPr="006010FA">
              <w:rPr>
                <w:rFonts w:ascii="仿宋_GB2312" w:hAnsi="宋体" w:hint="eastAsia"/>
                <w:b/>
                <w:sz w:val="28"/>
                <w:szCs w:val="28"/>
              </w:rPr>
              <w:t>五</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5214A" w:rsidP="00692E06">
            <w:pPr>
              <w:spacing w:line="360" w:lineRule="exact"/>
              <w:rPr>
                <w:rFonts w:ascii="仿宋_GB2312" w:hAnsi="宋体" w:hint="eastAsia"/>
                <w:b/>
                <w:sz w:val="28"/>
                <w:szCs w:val="28"/>
              </w:rPr>
            </w:pPr>
            <w:r w:rsidRPr="00F5214A">
              <w:rPr>
                <w:rFonts w:ascii="仿宋_GB2312" w:hAnsi="宋体" w:hint="eastAsia"/>
                <w:b/>
                <w:sz w:val="28"/>
                <w:szCs w:val="28"/>
              </w:rPr>
              <w:t>市公用事业集团</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spacing w:line="360" w:lineRule="exact"/>
              <w:jc w:val="center"/>
              <w:rPr>
                <w:rFonts w:ascii="仿宋_GB2312" w:hAnsi="宋体" w:hint="eastAsia"/>
                <w:b/>
                <w:sz w:val="28"/>
                <w:szCs w:val="28"/>
              </w:rPr>
            </w:pPr>
            <w:r w:rsidRPr="009410ED">
              <w:rPr>
                <w:rFonts w:ascii="仿宋_GB2312" w:hAnsi="宋体" w:hint="eastAsia"/>
                <w:b/>
                <w:sz w:val="28"/>
                <w:szCs w:val="28"/>
              </w:rPr>
              <w:t>5</w:t>
            </w:r>
          </w:p>
        </w:tc>
      </w:tr>
      <w:tr w:rsidR="00F1422B" w:rsidRPr="00EE7EE7" w:rsidTr="00692E06">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tabs>
                <w:tab w:val="left" w:pos="7020"/>
              </w:tabs>
              <w:spacing w:line="360" w:lineRule="exact"/>
              <w:jc w:val="center"/>
              <w:rPr>
                <w:rFonts w:ascii="仿宋_GB2312" w:hAnsi="宋体" w:hint="eastAsia"/>
                <w:b/>
                <w:sz w:val="28"/>
                <w:szCs w:val="28"/>
              </w:rPr>
            </w:pPr>
            <w:r w:rsidRPr="006010FA">
              <w:rPr>
                <w:rFonts w:ascii="仿宋_GB2312" w:hAnsi="宋体" w:hint="eastAsia"/>
                <w:b/>
                <w:sz w:val="28"/>
                <w:szCs w:val="28"/>
              </w:rPr>
              <w:t>六</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6010FA" w:rsidRDefault="00F1422B" w:rsidP="00692E06">
            <w:pPr>
              <w:spacing w:line="360" w:lineRule="exact"/>
              <w:rPr>
                <w:rFonts w:ascii="仿宋_GB2312" w:hAnsi="宋体" w:hint="eastAsia"/>
                <w:b/>
                <w:sz w:val="28"/>
                <w:szCs w:val="28"/>
              </w:rPr>
            </w:pPr>
            <w:r w:rsidRPr="006010FA">
              <w:rPr>
                <w:rFonts w:ascii="仿宋_GB2312" w:hAnsi="宋体" w:hint="eastAsia"/>
                <w:b/>
                <w:sz w:val="28"/>
                <w:szCs w:val="28"/>
              </w:rPr>
              <w:t>曹娥江大闸管理局</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9410ED" w:rsidRDefault="00F1422B" w:rsidP="00692E06">
            <w:pPr>
              <w:spacing w:line="360" w:lineRule="exact"/>
              <w:jc w:val="center"/>
              <w:rPr>
                <w:rFonts w:ascii="仿宋_GB2312" w:hAnsi="宋体" w:hint="eastAsia"/>
                <w:b/>
                <w:sz w:val="28"/>
                <w:szCs w:val="28"/>
              </w:rPr>
            </w:pPr>
            <w:r w:rsidRPr="009410ED">
              <w:rPr>
                <w:rFonts w:ascii="仿宋_GB2312" w:hAnsi="宋体" w:hint="eastAsia"/>
                <w:b/>
                <w:sz w:val="28"/>
                <w:szCs w:val="28"/>
              </w:rPr>
              <w:t>765</w:t>
            </w:r>
          </w:p>
        </w:tc>
      </w:tr>
      <w:tr w:rsidR="00F1422B" w:rsidRPr="00EE7EE7" w:rsidTr="00692E06">
        <w:trPr>
          <w:trHeight w:val="582"/>
          <w:jc w:val="center"/>
        </w:trPr>
        <w:tc>
          <w:tcPr>
            <w:tcW w:w="3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22B" w:rsidRPr="00EE7EE7" w:rsidRDefault="00F1422B" w:rsidP="00692E06">
            <w:pPr>
              <w:tabs>
                <w:tab w:val="left" w:pos="7020"/>
              </w:tabs>
              <w:spacing w:line="360" w:lineRule="exact"/>
              <w:jc w:val="center"/>
              <w:rPr>
                <w:rFonts w:ascii="仿宋_GB2312" w:hAnsi="宋体" w:hint="eastAsia"/>
                <w:sz w:val="28"/>
                <w:szCs w:val="28"/>
              </w:rPr>
            </w:pPr>
            <w:r w:rsidRPr="00EE7EE7">
              <w:rPr>
                <w:rFonts w:ascii="仿宋_GB2312" w:hAnsi="宋体" w:hint="eastAsia"/>
                <w:b/>
                <w:sz w:val="28"/>
                <w:szCs w:val="28"/>
              </w:rPr>
              <w:t>合 计</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22B" w:rsidRPr="00EE7EE7" w:rsidRDefault="00F1422B" w:rsidP="00692E06">
            <w:pPr>
              <w:tabs>
                <w:tab w:val="left" w:pos="7020"/>
              </w:tabs>
              <w:spacing w:line="360" w:lineRule="exact"/>
              <w:jc w:val="center"/>
              <w:rPr>
                <w:rFonts w:ascii="仿宋_GB2312" w:hAnsi="宋体" w:hint="eastAsia"/>
                <w:b/>
                <w:sz w:val="28"/>
                <w:szCs w:val="28"/>
              </w:rPr>
            </w:pPr>
            <w:r>
              <w:rPr>
                <w:rFonts w:ascii="仿宋_GB2312" w:hAnsi="宋体"/>
                <w:b/>
                <w:sz w:val="28"/>
                <w:szCs w:val="28"/>
              </w:rPr>
              <w:t>1720</w:t>
            </w:r>
          </w:p>
        </w:tc>
      </w:tr>
    </w:tbl>
    <w:p w:rsidR="00F1422B" w:rsidRDefault="00F1422B" w:rsidP="00F1422B">
      <w:pPr>
        <w:tabs>
          <w:tab w:val="left" w:pos="7020"/>
        </w:tabs>
        <w:ind w:firstLineChars="200" w:firstLine="632"/>
        <w:rPr>
          <w:rFonts w:ascii="仿宋_GB2312" w:hAnsi="宋体" w:hint="eastAsia"/>
        </w:rPr>
      </w:pPr>
    </w:p>
    <w:p w:rsidR="00F1422B" w:rsidRDefault="00F1422B" w:rsidP="00F1422B">
      <w:pPr>
        <w:tabs>
          <w:tab w:val="left" w:pos="7020"/>
        </w:tabs>
        <w:ind w:firstLineChars="200" w:firstLine="632"/>
        <w:rPr>
          <w:rFonts w:ascii="仿宋_GB2312" w:hAnsi="宋体" w:hint="eastAsia"/>
        </w:rPr>
      </w:pPr>
    </w:p>
    <w:p w:rsidR="00F1422B" w:rsidRDefault="00F1422B" w:rsidP="00F1422B">
      <w:pPr>
        <w:tabs>
          <w:tab w:val="left" w:pos="7020"/>
        </w:tabs>
        <w:ind w:firstLineChars="200" w:firstLine="632"/>
        <w:rPr>
          <w:rFonts w:ascii="仿宋_GB2312" w:hAnsi="宋体"/>
        </w:rPr>
        <w:sectPr w:rsidR="00F1422B" w:rsidSect="00F1422B">
          <w:footerReference w:type="even" r:id="rId4"/>
          <w:footerReference w:type="default" r:id="rId5"/>
          <w:footerReference w:type="first" r:id="rId6"/>
          <w:pgSz w:w="11906" w:h="16838" w:code="9"/>
          <w:pgMar w:top="2041" w:right="1474" w:bottom="1985" w:left="1588" w:header="851" w:footer="1588" w:gutter="0"/>
          <w:cols w:space="425"/>
          <w:docGrid w:type="linesAndChars" w:linePitch="582" w:charSpace="-849"/>
        </w:sectPr>
      </w:pPr>
    </w:p>
    <w:p w:rsidR="00F1422B" w:rsidRPr="00C1763C" w:rsidRDefault="00F1422B" w:rsidP="00F1422B">
      <w:pPr>
        <w:tabs>
          <w:tab w:val="left" w:pos="7020"/>
        </w:tabs>
        <w:rPr>
          <w:rFonts w:ascii="黑体" w:eastAsia="黑体" w:hAnsi="黑体" w:hint="eastAsia"/>
        </w:rPr>
      </w:pPr>
      <w:r w:rsidRPr="00C1763C">
        <w:rPr>
          <w:rFonts w:ascii="黑体" w:eastAsia="黑体" w:hAnsi="黑体" w:hint="eastAsia"/>
        </w:rPr>
        <w:lastRenderedPageBreak/>
        <w:t>附件</w:t>
      </w:r>
      <w:r>
        <w:rPr>
          <w:rFonts w:ascii="黑体" w:eastAsia="黑体" w:hAnsi="黑体" w:hint="eastAsia"/>
        </w:rPr>
        <w:t>二</w:t>
      </w:r>
      <w:r>
        <w:rPr>
          <w:rFonts w:ascii="黑体" w:eastAsia="黑体" w:hAnsi="黑体"/>
        </w:rPr>
        <w:t>：</w:t>
      </w:r>
    </w:p>
    <w:p w:rsidR="00F1422B" w:rsidRDefault="00F1422B" w:rsidP="00F1422B">
      <w:pPr>
        <w:jc w:val="center"/>
        <w:rPr>
          <w:rFonts w:ascii="宋体" w:eastAsia="宋体" w:hAnsi="宋体" w:hint="eastAsia"/>
          <w:b/>
          <w:spacing w:val="-20"/>
          <w:sz w:val="44"/>
          <w:szCs w:val="44"/>
        </w:rPr>
      </w:pPr>
      <w:r w:rsidRPr="00A57433">
        <w:rPr>
          <w:rFonts w:ascii="宋体" w:eastAsia="宋体" w:hAnsi="宋体" w:hint="eastAsia"/>
          <w:b/>
          <w:sz w:val="44"/>
          <w:szCs w:val="44"/>
        </w:rPr>
        <w:t>绍兴市</w:t>
      </w:r>
      <w:r>
        <w:rPr>
          <w:rFonts w:ascii="宋体" w:eastAsia="宋体" w:hAnsi="宋体" w:hint="eastAsia"/>
          <w:b/>
          <w:sz w:val="44"/>
          <w:szCs w:val="44"/>
        </w:rPr>
        <w:t>水利局</w:t>
      </w:r>
      <w:r w:rsidRPr="00A57433">
        <w:rPr>
          <w:rFonts w:ascii="宋体" w:eastAsia="宋体" w:hAnsi="宋体" w:hint="eastAsia"/>
          <w:b/>
          <w:sz w:val="44"/>
          <w:szCs w:val="44"/>
        </w:rPr>
        <w:t>201</w:t>
      </w:r>
      <w:r>
        <w:rPr>
          <w:rFonts w:ascii="宋体" w:eastAsia="宋体" w:hAnsi="宋体"/>
          <w:b/>
          <w:sz w:val="44"/>
          <w:szCs w:val="44"/>
        </w:rPr>
        <w:t>8</w:t>
      </w:r>
      <w:r w:rsidRPr="00A57433">
        <w:rPr>
          <w:rFonts w:ascii="宋体" w:eastAsia="宋体" w:hAnsi="宋体" w:hint="eastAsia"/>
          <w:b/>
          <w:sz w:val="44"/>
          <w:szCs w:val="44"/>
        </w:rPr>
        <w:t>年</w:t>
      </w:r>
      <w:r w:rsidRPr="00A57433">
        <w:rPr>
          <w:rFonts w:ascii="宋体" w:eastAsia="宋体" w:hAnsi="宋体" w:hint="eastAsia"/>
          <w:b/>
          <w:spacing w:val="-20"/>
          <w:sz w:val="44"/>
          <w:szCs w:val="44"/>
        </w:rPr>
        <w:t>省</w:t>
      </w:r>
      <w:r>
        <w:rPr>
          <w:rFonts w:ascii="宋体" w:eastAsia="宋体" w:hAnsi="宋体" w:hint="eastAsia"/>
          <w:b/>
          <w:spacing w:val="-20"/>
          <w:sz w:val="44"/>
          <w:szCs w:val="44"/>
        </w:rPr>
        <w:t>补</w:t>
      </w:r>
      <w:r w:rsidRPr="00A57433">
        <w:rPr>
          <w:rFonts w:ascii="宋体" w:eastAsia="宋体" w:hAnsi="宋体" w:hint="eastAsia"/>
          <w:b/>
          <w:spacing w:val="-20"/>
          <w:sz w:val="44"/>
          <w:szCs w:val="44"/>
        </w:rPr>
        <w:t>资金分配方案</w:t>
      </w:r>
      <w:r>
        <w:rPr>
          <w:rFonts w:ascii="宋体" w:eastAsia="宋体" w:hAnsi="宋体" w:hint="eastAsia"/>
          <w:b/>
          <w:spacing w:val="-20"/>
          <w:sz w:val="44"/>
          <w:szCs w:val="44"/>
        </w:rPr>
        <w:t>建议项目明细</w:t>
      </w:r>
    </w:p>
    <w:p w:rsidR="00F1422B" w:rsidRDefault="00F1422B" w:rsidP="00F1422B">
      <w:pPr>
        <w:jc w:val="center"/>
        <w:rPr>
          <w:rFonts w:ascii="仿宋_GB2312" w:hAnsi="宋体"/>
          <w:b/>
          <w:sz w:val="24"/>
        </w:rPr>
      </w:pPr>
      <w:r>
        <w:rPr>
          <w:rFonts w:ascii="仿宋_GB2312" w:hAnsi="宋体" w:hint="eastAsia"/>
          <w:b/>
          <w:sz w:val="24"/>
        </w:rPr>
        <w:t xml:space="preserve">                                                                                                       </w:t>
      </w:r>
      <w:r w:rsidRPr="000B2B6D">
        <w:rPr>
          <w:rFonts w:ascii="仿宋_GB2312" w:hAnsi="宋体" w:hint="eastAsia"/>
          <w:b/>
          <w:sz w:val="24"/>
        </w:rPr>
        <w:t>单位：</w:t>
      </w:r>
      <w:r>
        <w:rPr>
          <w:rFonts w:ascii="仿宋_GB2312" w:hAnsi="宋体" w:hint="eastAsia"/>
          <w:b/>
          <w:sz w:val="24"/>
        </w:rPr>
        <w:t>万元</w:t>
      </w:r>
    </w:p>
    <w:tbl>
      <w:tblPr>
        <w:tblW w:w="4976" w:type="pct"/>
        <w:tblInd w:w="266" w:type="dxa"/>
        <w:tblLook w:val="04A0"/>
      </w:tblPr>
      <w:tblGrid>
        <w:gridCol w:w="1242"/>
        <w:gridCol w:w="2014"/>
        <w:gridCol w:w="931"/>
        <w:gridCol w:w="4494"/>
        <w:gridCol w:w="3721"/>
        <w:gridCol w:w="1704"/>
      </w:tblGrid>
      <w:tr w:rsidR="00F1422B" w:rsidRPr="00EF277D" w:rsidTr="00692E06">
        <w:trPr>
          <w:trHeight w:val="492"/>
        </w:trPr>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b/>
                <w:bCs/>
                <w:color w:val="000000"/>
                <w:kern w:val="0"/>
                <w:sz w:val="20"/>
                <w:szCs w:val="20"/>
              </w:rPr>
            </w:pPr>
            <w:r w:rsidRPr="00EF277D">
              <w:rPr>
                <w:rFonts w:ascii="宋体" w:eastAsia="宋体" w:hAnsi="宋体" w:cs="宋体" w:hint="eastAsia"/>
                <w:b/>
                <w:bCs/>
                <w:color w:val="000000"/>
                <w:kern w:val="0"/>
                <w:sz w:val="20"/>
                <w:szCs w:val="20"/>
              </w:rPr>
              <w:t>序号</w:t>
            </w:r>
          </w:p>
        </w:tc>
        <w:tc>
          <w:tcPr>
            <w:tcW w:w="714"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项目名称</w:t>
            </w:r>
          </w:p>
        </w:tc>
        <w:tc>
          <w:tcPr>
            <w:tcW w:w="330"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2018年安排</w:t>
            </w:r>
          </w:p>
        </w:tc>
        <w:tc>
          <w:tcPr>
            <w:tcW w:w="1593"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项目依据</w:t>
            </w:r>
          </w:p>
        </w:tc>
        <w:tc>
          <w:tcPr>
            <w:tcW w:w="1319"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资金测算</w:t>
            </w:r>
          </w:p>
        </w:tc>
        <w:tc>
          <w:tcPr>
            <w:tcW w:w="604"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备注</w:t>
            </w: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一、市水利局</w:t>
            </w:r>
          </w:p>
        </w:tc>
      </w:tr>
      <w:tr w:rsidR="00F1422B" w:rsidRPr="00EF277D" w:rsidTr="00692E06">
        <w:trPr>
          <w:trHeight w:val="732"/>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1</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杭甬高速复线结合二线</w:t>
            </w:r>
            <w:proofErr w:type="gramStart"/>
            <w:r w:rsidRPr="00EF277D">
              <w:rPr>
                <w:rFonts w:ascii="宋体" w:eastAsia="宋体" w:hAnsi="宋体" w:cs="宋体" w:hint="eastAsia"/>
                <w:color w:val="000000"/>
                <w:kern w:val="0"/>
                <w:sz w:val="20"/>
                <w:szCs w:val="20"/>
              </w:rPr>
              <w:t>塘研究</w:t>
            </w:r>
            <w:proofErr w:type="gramEnd"/>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15</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《浙江省水利厅关于开展2018年规划前期研究工作的通知》</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参考15年编制《绍兴市防洪排涝建设总体方案（2015-2020年）》费用</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r>
      <w:tr w:rsidR="00F1422B" w:rsidRPr="00EF277D" w:rsidTr="00F1422B">
        <w:trPr>
          <w:trHeight w:val="484"/>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C71DE0"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2</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C577C3">
              <w:rPr>
                <w:rFonts w:ascii="宋体" w:eastAsia="宋体" w:hAnsi="宋体" w:cs="宋体"/>
                <w:color w:val="000000"/>
                <w:kern w:val="0"/>
                <w:sz w:val="20"/>
                <w:szCs w:val="20"/>
              </w:rPr>
              <w:t>绍兴核心区块防洪及河道整治规划</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40</w:t>
            </w:r>
          </w:p>
        </w:tc>
        <w:tc>
          <w:tcPr>
            <w:tcW w:w="1593" w:type="pct"/>
            <w:tcBorders>
              <w:top w:val="nil"/>
              <w:left w:val="nil"/>
              <w:bottom w:val="single" w:sz="8" w:space="0" w:color="auto"/>
              <w:right w:val="single" w:sz="8" w:space="0" w:color="auto"/>
            </w:tcBorders>
            <w:shd w:val="clear" w:color="auto" w:fill="auto"/>
            <w:vAlign w:val="center"/>
          </w:tcPr>
          <w:p w:rsidR="00F1422B" w:rsidRPr="00C61590" w:rsidRDefault="00F1422B" w:rsidP="00692E06">
            <w:pPr>
              <w:widowControl/>
              <w:spacing w:line="240" w:lineRule="exact"/>
              <w:jc w:val="left"/>
              <w:rPr>
                <w:rFonts w:ascii="宋体" w:eastAsia="宋体" w:hAnsi="宋体" w:cs="宋体" w:hint="eastAsia"/>
                <w:color w:val="000000"/>
                <w:kern w:val="0"/>
                <w:sz w:val="20"/>
                <w:szCs w:val="20"/>
              </w:rPr>
            </w:pPr>
            <w:r w:rsidRPr="00C61590">
              <w:rPr>
                <w:rFonts w:ascii="宋体" w:eastAsia="宋体" w:hAnsi="宋体" w:cs="宋体" w:hint="eastAsia"/>
                <w:color w:val="000000"/>
                <w:kern w:val="0"/>
                <w:sz w:val="20"/>
                <w:szCs w:val="20"/>
              </w:rPr>
              <w:t>《镜湖</w:t>
            </w:r>
            <w:r w:rsidRPr="00C61590">
              <w:rPr>
                <w:rFonts w:ascii="宋体" w:eastAsia="宋体" w:hAnsi="宋体" w:cs="宋体"/>
                <w:color w:val="000000"/>
                <w:kern w:val="0"/>
                <w:sz w:val="20"/>
                <w:szCs w:val="20"/>
              </w:rPr>
              <w:t>新区</w:t>
            </w:r>
            <w:r>
              <w:rPr>
                <w:rFonts w:ascii="宋体" w:eastAsia="宋体" w:hAnsi="宋体" w:cs="宋体" w:hint="eastAsia"/>
                <w:color w:val="000000"/>
                <w:kern w:val="0"/>
                <w:sz w:val="20"/>
                <w:szCs w:val="20"/>
              </w:rPr>
              <w:t>河湖</w:t>
            </w:r>
            <w:r w:rsidRPr="00C61590">
              <w:rPr>
                <w:rFonts w:ascii="宋体" w:eastAsia="宋体" w:hAnsi="宋体" w:cs="宋体"/>
                <w:color w:val="000000"/>
                <w:kern w:val="0"/>
                <w:sz w:val="20"/>
                <w:szCs w:val="20"/>
              </w:rPr>
              <w:t>水系保护</w:t>
            </w:r>
            <w:r>
              <w:rPr>
                <w:rFonts w:ascii="宋体" w:eastAsia="宋体" w:hAnsi="宋体" w:cs="宋体" w:hint="eastAsia"/>
                <w:color w:val="000000"/>
                <w:kern w:val="0"/>
                <w:sz w:val="20"/>
                <w:szCs w:val="20"/>
              </w:rPr>
              <w:t>治理</w:t>
            </w:r>
            <w:r w:rsidRPr="00C61590">
              <w:rPr>
                <w:rFonts w:ascii="宋体" w:eastAsia="宋体" w:hAnsi="宋体" w:cs="宋体"/>
                <w:color w:val="000000"/>
                <w:kern w:val="0"/>
                <w:sz w:val="20"/>
                <w:szCs w:val="20"/>
              </w:rPr>
              <w:t>规划</w:t>
            </w:r>
            <w:r w:rsidRPr="00C61590">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r w:rsidRPr="00C61590">
              <w:rPr>
                <w:rFonts w:ascii="宋体" w:eastAsia="宋体" w:hAnsi="宋体" w:cs="宋体"/>
                <w:color w:val="000000"/>
                <w:kern w:val="0"/>
                <w:sz w:val="20"/>
                <w:szCs w:val="20"/>
              </w:rPr>
              <w:t>大绍兴核心区块总体城市设计概念研究</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委托第三方</w:t>
            </w:r>
            <w:r>
              <w:rPr>
                <w:rFonts w:ascii="宋体" w:eastAsia="宋体" w:hAnsi="宋体" w:cs="宋体" w:hint="eastAsia"/>
                <w:color w:val="000000"/>
                <w:kern w:val="0"/>
                <w:sz w:val="20"/>
                <w:szCs w:val="20"/>
              </w:rPr>
              <w:t>预估费用40万</w:t>
            </w:r>
            <w:r w:rsidRPr="00EF277D">
              <w:rPr>
                <w:rFonts w:ascii="宋体" w:eastAsia="宋体" w:hAnsi="宋体" w:cs="宋体" w:hint="eastAsia"/>
                <w:color w:val="000000"/>
                <w:kern w:val="0"/>
                <w:sz w:val="20"/>
                <w:szCs w:val="20"/>
              </w:rPr>
              <w:t>。</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r>
      <w:tr w:rsidR="00F1422B" w:rsidRPr="00EF277D" w:rsidTr="00F1422B">
        <w:trPr>
          <w:trHeight w:val="536"/>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3</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rPr>
                <w:rFonts w:ascii="宋体" w:eastAsia="宋体" w:hAnsi="宋体" w:cs="宋体" w:hint="eastAsia"/>
                <w:kern w:val="0"/>
                <w:sz w:val="20"/>
                <w:szCs w:val="20"/>
              </w:rPr>
            </w:pPr>
            <w:r w:rsidRPr="00EF277D">
              <w:rPr>
                <w:rFonts w:ascii="宋体" w:eastAsia="宋体" w:hAnsi="宋体" w:cs="宋体" w:hint="eastAsia"/>
                <w:kern w:val="0"/>
                <w:sz w:val="20"/>
                <w:szCs w:val="20"/>
              </w:rPr>
              <w:t>水资源公报编制</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sidRPr="00EF277D">
              <w:rPr>
                <w:rFonts w:ascii="宋体" w:eastAsia="宋体" w:hAnsi="宋体" w:cs="宋体" w:hint="eastAsia"/>
                <w:kern w:val="0"/>
                <w:sz w:val="20"/>
                <w:szCs w:val="20"/>
              </w:rPr>
              <w:t>10</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《水利部办公厅关于进一步加强水资源公报工作的通知》</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参考往年</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2017年为10万</w:t>
            </w:r>
          </w:p>
        </w:tc>
      </w:tr>
      <w:tr w:rsidR="00F1422B" w:rsidRPr="00EF277D" w:rsidTr="00F1422B">
        <w:trPr>
          <w:trHeight w:val="899"/>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4</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用水总量统计与最严格水资源管理制度考核工作</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48</w:t>
            </w:r>
          </w:p>
        </w:tc>
        <w:tc>
          <w:tcPr>
            <w:tcW w:w="1593" w:type="pct"/>
            <w:tcBorders>
              <w:top w:val="nil"/>
              <w:left w:val="nil"/>
              <w:bottom w:val="single" w:sz="8" w:space="0" w:color="auto"/>
              <w:right w:val="single" w:sz="8" w:space="0" w:color="auto"/>
            </w:tcBorders>
            <w:shd w:val="clear" w:color="000000" w:fill="FFFFFF"/>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《浙江省人民政府办公室关于实行最严格水资源管理制度全面推进节水型社会建设的意见》《浙江省水利厅办公室关于开展用水总量统计工作的通知》</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参考往年</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2017年为48万</w:t>
            </w:r>
          </w:p>
        </w:tc>
      </w:tr>
      <w:tr w:rsidR="00F1422B" w:rsidRPr="00EF277D" w:rsidTr="00692E06">
        <w:trPr>
          <w:trHeight w:val="1164"/>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5</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安全生产及水利工程现场检查经费</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30</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《浙江省水利厅办公室关于进一步做好2017年农村水电安全生产工作的通知》、《绍市安委办〔2017〕45号紧急通知绍兴市安全生产委员会办公室关于进一步做好当前安全生产工作的紧急通知》</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根据2017年招标价测算需30万元，要求2018年省补资金安排30万元。</w:t>
            </w:r>
          </w:p>
        </w:tc>
        <w:tc>
          <w:tcPr>
            <w:tcW w:w="604" w:type="pct"/>
            <w:tcBorders>
              <w:top w:val="nil"/>
              <w:left w:val="nil"/>
              <w:bottom w:val="single" w:sz="8" w:space="0" w:color="auto"/>
              <w:right w:val="single" w:sz="8" w:space="0" w:color="auto"/>
            </w:tcBorders>
            <w:shd w:val="clear" w:color="auto" w:fill="auto"/>
            <w:noWrap/>
            <w:vAlign w:val="bottom"/>
          </w:tcPr>
          <w:p w:rsidR="00F1422B" w:rsidRPr="00EF277D" w:rsidRDefault="00F1422B" w:rsidP="00692E06">
            <w:pPr>
              <w:widowControl/>
              <w:spacing w:line="240" w:lineRule="exact"/>
              <w:jc w:val="left"/>
              <w:rPr>
                <w:rFonts w:ascii="宋体" w:eastAsia="宋体" w:hAnsi="宋体" w:cs="宋体" w:hint="eastAsia"/>
                <w:color w:val="000000"/>
                <w:kern w:val="0"/>
                <w:sz w:val="22"/>
                <w:szCs w:val="22"/>
              </w:rPr>
            </w:pP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二、市防汛办</w:t>
            </w:r>
          </w:p>
        </w:tc>
      </w:tr>
      <w:tr w:rsidR="00F1422B" w:rsidRPr="00EF277D" w:rsidTr="00F1422B">
        <w:trPr>
          <w:trHeight w:val="518"/>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Pr>
                <w:rFonts w:ascii="宋体" w:eastAsia="宋体" w:hAnsi="宋体" w:cs="宋体"/>
                <w:kern w:val="0"/>
                <w:sz w:val="20"/>
                <w:szCs w:val="20"/>
              </w:rPr>
              <w:t>6</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防汛培训费</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sidRPr="00EF277D">
              <w:rPr>
                <w:rFonts w:ascii="宋体" w:eastAsia="宋体" w:hAnsi="宋体" w:cs="宋体" w:hint="eastAsia"/>
                <w:kern w:val="0"/>
                <w:sz w:val="20"/>
                <w:szCs w:val="20"/>
              </w:rPr>
              <w:t>2</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《关于进一步加强和完善防汛防台组织指挥体系的若干意》</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培训1期、185人左右，按照2天每人不高于600元标准，金额要求2018年部门预算安排2万元，</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p>
        </w:tc>
      </w:tr>
      <w:tr w:rsidR="00F1422B" w:rsidRPr="00EF277D" w:rsidTr="00F1422B">
        <w:trPr>
          <w:trHeight w:val="551"/>
        </w:trPr>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7</w:t>
            </w:r>
          </w:p>
        </w:tc>
        <w:tc>
          <w:tcPr>
            <w:tcW w:w="714"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洪水风险图编制</w:t>
            </w:r>
          </w:p>
        </w:tc>
        <w:tc>
          <w:tcPr>
            <w:tcW w:w="330"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100</w:t>
            </w:r>
          </w:p>
        </w:tc>
        <w:tc>
          <w:tcPr>
            <w:tcW w:w="1593"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《浙江省水利厅关于印发&lt;浙江省洪水风险图编制实施方案（2016-2020）&gt;》</w:t>
            </w:r>
          </w:p>
        </w:tc>
        <w:tc>
          <w:tcPr>
            <w:tcW w:w="1319"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根据通知明确，市级平台汇总建设投资数为100万元。</w:t>
            </w:r>
          </w:p>
        </w:tc>
        <w:tc>
          <w:tcPr>
            <w:tcW w:w="604"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r>
      <w:tr w:rsidR="00F1422B" w:rsidRPr="00EF277D" w:rsidTr="00692E06">
        <w:trPr>
          <w:trHeight w:val="492"/>
        </w:trPr>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b/>
                <w:bCs/>
                <w:color w:val="000000"/>
                <w:kern w:val="0"/>
                <w:sz w:val="20"/>
                <w:szCs w:val="20"/>
              </w:rPr>
            </w:pPr>
            <w:r w:rsidRPr="00EF277D">
              <w:rPr>
                <w:rFonts w:ascii="宋体" w:eastAsia="宋体" w:hAnsi="宋体" w:cs="宋体" w:hint="eastAsia"/>
                <w:b/>
                <w:bCs/>
                <w:color w:val="000000"/>
                <w:kern w:val="0"/>
                <w:sz w:val="20"/>
                <w:szCs w:val="20"/>
              </w:rPr>
              <w:lastRenderedPageBreak/>
              <w:t>序号</w:t>
            </w:r>
          </w:p>
        </w:tc>
        <w:tc>
          <w:tcPr>
            <w:tcW w:w="714"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项目名称</w:t>
            </w:r>
          </w:p>
        </w:tc>
        <w:tc>
          <w:tcPr>
            <w:tcW w:w="330"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2018年安排</w:t>
            </w:r>
          </w:p>
        </w:tc>
        <w:tc>
          <w:tcPr>
            <w:tcW w:w="1593"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项目依据</w:t>
            </w:r>
          </w:p>
        </w:tc>
        <w:tc>
          <w:tcPr>
            <w:tcW w:w="1319"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资金测算</w:t>
            </w:r>
          </w:p>
        </w:tc>
        <w:tc>
          <w:tcPr>
            <w:tcW w:w="604"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备注</w:t>
            </w:r>
          </w:p>
        </w:tc>
      </w:tr>
      <w:tr w:rsidR="00F1422B" w:rsidRPr="00EF277D" w:rsidTr="00692E06">
        <w:trPr>
          <w:trHeight w:val="448"/>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三、市水文站</w:t>
            </w:r>
          </w:p>
        </w:tc>
      </w:tr>
      <w:tr w:rsidR="00F1422B" w:rsidRPr="00EF277D" w:rsidTr="00F1422B">
        <w:trPr>
          <w:trHeight w:val="706"/>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8</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F037AB">
              <w:rPr>
                <w:rFonts w:ascii="宋体" w:eastAsia="宋体" w:hAnsi="宋体" w:cs="宋体" w:hint="eastAsia"/>
                <w:color w:val="000000"/>
                <w:kern w:val="0"/>
                <w:sz w:val="20"/>
                <w:szCs w:val="20"/>
              </w:rPr>
              <w:t>曹娥江洪水预报系统（嵊州-曹娥江大闸）方案前期编制研究</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20</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《绍兴市十三五规划》《浙江省水文事业十三五规划》</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咨询委托单位预估费用20万</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p>
        </w:tc>
      </w:tr>
      <w:tr w:rsidR="00F1422B" w:rsidRPr="00EF277D" w:rsidTr="00692E06">
        <w:trPr>
          <w:trHeight w:val="967"/>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Pr>
                <w:rFonts w:ascii="宋体" w:eastAsia="宋体" w:hAnsi="宋体" w:cs="宋体"/>
                <w:kern w:val="0"/>
                <w:sz w:val="20"/>
                <w:szCs w:val="20"/>
              </w:rPr>
              <w:t>9</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水文测站业务</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sidRPr="00EF277D">
              <w:rPr>
                <w:rFonts w:ascii="宋体" w:eastAsia="宋体" w:hAnsi="宋体" w:cs="宋体" w:hint="eastAsia"/>
                <w:kern w:val="0"/>
                <w:sz w:val="20"/>
                <w:szCs w:val="20"/>
              </w:rPr>
              <w:t>8</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《浙江省水文事业发展“十三五”规划》《浙江省水利厅办公室关于印发2017年度浙江省市县水利工作综合考核“三项清单”的通知》（2018参照执行）</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咨询设计单位和测绘单位预估费用8万。</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国家基本水文站分布图，开展河道大断面测量，开展水文站流量测验等</w:t>
            </w:r>
          </w:p>
        </w:tc>
      </w:tr>
      <w:tr w:rsidR="00F1422B" w:rsidRPr="00EF277D" w:rsidTr="00692E06">
        <w:trPr>
          <w:trHeight w:val="757"/>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10</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F037AB">
              <w:rPr>
                <w:rFonts w:ascii="宋体" w:eastAsia="宋体" w:hAnsi="宋体" w:cs="宋体" w:hint="eastAsia"/>
                <w:color w:val="000000"/>
                <w:kern w:val="0"/>
                <w:sz w:val="20"/>
                <w:szCs w:val="20"/>
              </w:rPr>
              <w:t>水文测站标准化管理创建</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5</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《浙江省水文局关于加快水文测站标准化建设的意见》</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根据浙江省水文业务经费定额标准和国家基本站中已完成水文测站标化创建的进行经费测算</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四、市水库站</w:t>
            </w:r>
          </w:p>
        </w:tc>
      </w:tr>
      <w:tr w:rsidR="00F1422B" w:rsidRPr="00EF277D" w:rsidTr="00F1422B">
        <w:trPr>
          <w:trHeight w:val="668"/>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11</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水利工程标准化管理工作</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49</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《浙江省水利工程标准化管理验收办法》</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按5000元一个项目计，共计40万元，其余工作按9万元计，要求2018年省补资金安排49万元。</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2017年为50万</w:t>
            </w:r>
          </w:p>
        </w:tc>
      </w:tr>
      <w:tr w:rsidR="00F1422B" w:rsidRPr="00EF277D" w:rsidTr="00692E06">
        <w:trPr>
          <w:trHeight w:val="1116"/>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Pr>
                <w:rFonts w:ascii="宋体" w:eastAsia="宋体" w:hAnsi="宋体" w:cs="宋体"/>
                <w:kern w:val="0"/>
                <w:sz w:val="20"/>
                <w:szCs w:val="20"/>
              </w:rPr>
              <w:t>12</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重点生产建设项目水土流失防治工作调查与技术评估</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sidRPr="00EF277D">
              <w:rPr>
                <w:rFonts w:ascii="宋体" w:eastAsia="宋体" w:hAnsi="宋体" w:cs="宋体" w:hint="eastAsia"/>
                <w:kern w:val="0"/>
                <w:sz w:val="20"/>
                <w:szCs w:val="20"/>
              </w:rPr>
              <w:t>106</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《水利部办公厅关于印发〈全国水土保持信息化工作2017-2018年实施计划〉的通知》《浙江省水利厅关于进一步加强全省水土保持监测工作的通知》</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kern w:val="0"/>
                <w:sz w:val="20"/>
                <w:szCs w:val="20"/>
              </w:rPr>
            </w:pPr>
            <w:r w:rsidRPr="00EF277D">
              <w:rPr>
                <w:rFonts w:ascii="宋体" w:eastAsia="宋体" w:hAnsi="宋体" w:cs="宋体" w:hint="eastAsia"/>
                <w:kern w:val="0"/>
                <w:sz w:val="20"/>
                <w:szCs w:val="20"/>
              </w:rPr>
              <w:t>按全年实施，全市8200平方公里面积以及按每1000平方公里24万元进行测算为196.8万元，要求2018年部门预算安排90万元</w:t>
            </w:r>
            <w:r>
              <w:rPr>
                <w:rFonts w:ascii="宋体" w:eastAsia="宋体" w:hAnsi="宋体" w:cs="宋体" w:hint="eastAsia"/>
                <w:kern w:val="0"/>
                <w:sz w:val="20"/>
                <w:szCs w:val="20"/>
              </w:rPr>
              <w:t>。</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Pr>
                <w:rFonts w:ascii="宋体" w:eastAsia="宋体" w:hAnsi="宋体" w:cs="宋体" w:hint="eastAsia"/>
                <w:b/>
                <w:bCs/>
                <w:color w:val="000000"/>
                <w:kern w:val="0"/>
                <w:sz w:val="20"/>
                <w:szCs w:val="20"/>
              </w:rPr>
              <w:t>五、</w:t>
            </w:r>
            <w:r w:rsidRPr="00EF277D">
              <w:rPr>
                <w:rFonts w:ascii="宋体" w:eastAsia="宋体" w:hAnsi="宋体" w:cs="宋体" w:hint="eastAsia"/>
                <w:b/>
                <w:bCs/>
                <w:color w:val="000000"/>
                <w:kern w:val="0"/>
                <w:sz w:val="20"/>
                <w:szCs w:val="20"/>
              </w:rPr>
              <w:t>市农村水利站</w:t>
            </w:r>
          </w:p>
        </w:tc>
      </w:tr>
      <w:tr w:rsidR="00F1422B" w:rsidRPr="00EF277D" w:rsidTr="00F1422B">
        <w:trPr>
          <w:trHeight w:val="728"/>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13</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农村饮水安全巩固提升考核工作</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sidRPr="00EF277D">
              <w:rPr>
                <w:rFonts w:ascii="宋体" w:eastAsia="宋体" w:hAnsi="宋体" w:cs="宋体" w:hint="eastAsia"/>
                <w:kern w:val="0"/>
                <w:sz w:val="20"/>
                <w:szCs w:val="20"/>
              </w:rPr>
              <w:t>8</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《浙江省水利厅等六部门关于印发浙江省农村饮水安全巩固提升工作考核办法的通知》</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委托第三方机构对各区、县（市）年度农村饮水安全巩固提升工作进行考核。</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r>
      <w:tr w:rsidR="00F1422B" w:rsidRPr="00EF277D" w:rsidTr="00692E06">
        <w:trPr>
          <w:trHeight w:val="398"/>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Pr>
                <w:rFonts w:ascii="宋体" w:eastAsia="宋体" w:hAnsi="宋体" w:cs="宋体" w:hint="eastAsia"/>
                <w:b/>
                <w:bCs/>
                <w:color w:val="000000"/>
                <w:kern w:val="0"/>
                <w:sz w:val="20"/>
                <w:szCs w:val="20"/>
              </w:rPr>
              <w:t>六、</w:t>
            </w:r>
            <w:r w:rsidRPr="00EF277D">
              <w:rPr>
                <w:rFonts w:ascii="宋体" w:eastAsia="宋体" w:hAnsi="宋体" w:cs="宋体" w:hint="eastAsia"/>
                <w:b/>
                <w:bCs/>
                <w:color w:val="000000"/>
                <w:kern w:val="0"/>
                <w:sz w:val="20"/>
                <w:szCs w:val="20"/>
              </w:rPr>
              <w:t>市水环境综合整治中心</w:t>
            </w:r>
          </w:p>
        </w:tc>
      </w:tr>
      <w:tr w:rsidR="00F1422B" w:rsidRPr="00EF277D" w:rsidTr="00F1422B">
        <w:trPr>
          <w:trHeight w:val="550"/>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14</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场馆维修养护</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kern w:val="0"/>
                <w:sz w:val="20"/>
                <w:szCs w:val="20"/>
              </w:rPr>
            </w:pPr>
            <w:r w:rsidRPr="00EF277D">
              <w:rPr>
                <w:rFonts w:ascii="宋体" w:eastAsia="宋体" w:hAnsi="宋体" w:cs="宋体" w:hint="eastAsia"/>
                <w:kern w:val="0"/>
                <w:sz w:val="20"/>
                <w:szCs w:val="20"/>
              </w:rPr>
              <w:t>10</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“市区环城河管理专题会议纪要”</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根据2017年运行情况测算，提升改造5万元、新增布设院士展墙展板5万元。</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r>
      <w:tr w:rsidR="00F1422B" w:rsidRPr="00EF277D" w:rsidTr="00692E06">
        <w:trPr>
          <w:trHeight w:val="492"/>
        </w:trPr>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b/>
                <w:bCs/>
                <w:color w:val="000000"/>
                <w:kern w:val="0"/>
                <w:sz w:val="20"/>
                <w:szCs w:val="20"/>
              </w:rPr>
            </w:pPr>
            <w:r w:rsidRPr="00EF277D">
              <w:rPr>
                <w:rFonts w:ascii="宋体" w:eastAsia="宋体" w:hAnsi="宋体" w:cs="宋体" w:hint="eastAsia"/>
                <w:b/>
                <w:bCs/>
                <w:color w:val="000000"/>
                <w:kern w:val="0"/>
                <w:sz w:val="20"/>
                <w:szCs w:val="20"/>
              </w:rPr>
              <w:lastRenderedPageBreak/>
              <w:t>序号</w:t>
            </w:r>
          </w:p>
        </w:tc>
        <w:tc>
          <w:tcPr>
            <w:tcW w:w="714"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项目名称</w:t>
            </w:r>
          </w:p>
        </w:tc>
        <w:tc>
          <w:tcPr>
            <w:tcW w:w="330"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2018年安排</w:t>
            </w:r>
          </w:p>
        </w:tc>
        <w:tc>
          <w:tcPr>
            <w:tcW w:w="1593"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项目依据</w:t>
            </w:r>
          </w:p>
        </w:tc>
        <w:tc>
          <w:tcPr>
            <w:tcW w:w="1319"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资金测算</w:t>
            </w:r>
          </w:p>
        </w:tc>
        <w:tc>
          <w:tcPr>
            <w:tcW w:w="604" w:type="pct"/>
            <w:tcBorders>
              <w:top w:val="single" w:sz="8" w:space="0" w:color="auto"/>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备注</w:t>
            </w: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Pr>
                <w:rFonts w:ascii="宋体" w:eastAsia="宋体" w:hAnsi="宋体" w:cs="宋体" w:hint="eastAsia"/>
                <w:b/>
                <w:bCs/>
                <w:color w:val="000000"/>
                <w:kern w:val="0"/>
                <w:sz w:val="20"/>
                <w:szCs w:val="20"/>
              </w:rPr>
              <w:t>七</w:t>
            </w:r>
            <w:r w:rsidRPr="00EF277D">
              <w:rPr>
                <w:rFonts w:ascii="宋体" w:eastAsia="宋体" w:hAnsi="宋体" w:cs="宋体" w:hint="eastAsia"/>
                <w:b/>
                <w:bCs/>
                <w:color w:val="000000"/>
                <w:kern w:val="0"/>
                <w:sz w:val="20"/>
                <w:szCs w:val="20"/>
              </w:rPr>
              <w:t>、越城区</w:t>
            </w:r>
          </w:p>
        </w:tc>
      </w:tr>
      <w:tr w:rsidR="00F1422B" w:rsidRPr="00EF277D" w:rsidTr="00692E06">
        <w:trPr>
          <w:trHeight w:val="1173"/>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15</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越城区2018年面上水利工程建设及管理</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412</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绍兴市市级水利建设与发展专项资金管理办法（试行）》《越城区山塘水库维修养护及巡查管护实施细则（试行）》《越城区区级水利建设与发展资金管理办法（试行）》、市府[2001]46号“市区环城河管理专题会议纪要</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越城区河道治理保护规划、越城区</w:t>
            </w:r>
            <w:r>
              <w:rPr>
                <w:rFonts w:ascii="宋体" w:eastAsia="宋体" w:hAnsi="宋体" w:cs="宋体" w:hint="eastAsia"/>
                <w:color w:val="000000"/>
                <w:kern w:val="0"/>
                <w:sz w:val="20"/>
                <w:szCs w:val="20"/>
              </w:rPr>
              <w:t>龙</w:t>
            </w:r>
            <w:r w:rsidRPr="00EF277D">
              <w:rPr>
                <w:rFonts w:ascii="宋体" w:eastAsia="宋体" w:hAnsi="宋体" w:cs="宋体" w:hint="eastAsia"/>
                <w:color w:val="000000"/>
                <w:kern w:val="0"/>
                <w:sz w:val="20"/>
                <w:szCs w:val="20"/>
              </w:rPr>
              <w:t>船</w:t>
            </w:r>
            <w:proofErr w:type="gramStart"/>
            <w:r w:rsidRPr="00EF277D">
              <w:rPr>
                <w:rFonts w:ascii="宋体" w:eastAsia="宋体" w:hAnsi="宋体" w:cs="宋体" w:hint="eastAsia"/>
                <w:color w:val="000000"/>
                <w:kern w:val="0"/>
                <w:sz w:val="20"/>
                <w:szCs w:val="20"/>
              </w:rPr>
              <w:t>岙</w:t>
            </w:r>
            <w:proofErr w:type="gramEnd"/>
            <w:r w:rsidRPr="00EF277D">
              <w:rPr>
                <w:rFonts w:ascii="宋体" w:eastAsia="宋体" w:hAnsi="宋体" w:cs="宋体" w:hint="eastAsia"/>
                <w:color w:val="000000"/>
                <w:kern w:val="0"/>
                <w:sz w:val="20"/>
                <w:szCs w:val="20"/>
              </w:rPr>
              <w:t>水库除险加固、越城区水利工程标准化管理、越城区河道综合整治、水利工程维修养护（绍兴市越城区河道保障服务中心）</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其中标准化50万</w:t>
            </w:r>
            <w:r>
              <w:rPr>
                <w:rFonts w:ascii="宋体" w:eastAsia="宋体" w:hAnsi="宋体" w:cs="宋体" w:hint="eastAsia"/>
                <w:color w:val="000000"/>
                <w:kern w:val="0"/>
                <w:sz w:val="20"/>
                <w:szCs w:val="20"/>
              </w:rPr>
              <w:t>，</w:t>
            </w:r>
            <w:r w:rsidRPr="00EF277D">
              <w:rPr>
                <w:rFonts w:ascii="宋体" w:eastAsia="宋体" w:hAnsi="宋体" w:cs="宋体" w:hint="eastAsia"/>
                <w:color w:val="000000"/>
                <w:kern w:val="0"/>
                <w:sz w:val="20"/>
                <w:szCs w:val="20"/>
              </w:rPr>
              <w:t>水利工程维修养护</w:t>
            </w:r>
            <w:r>
              <w:rPr>
                <w:rFonts w:ascii="宋体" w:eastAsia="宋体" w:hAnsi="宋体" w:cs="宋体" w:hint="eastAsia"/>
                <w:color w:val="000000"/>
                <w:kern w:val="0"/>
                <w:sz w:val="20"/>
                <w:szCs w:val="20"/>
              </w:rPr>
              <w:t>50万</w:t>
            </w:r>
            <w:r w:rsidRPr="00EF277D">
              <w:rPr>
                <w:rFonts w:ascii="宋体" w:eastAsia="宋体" w:hAnsi="宋体" w:cs="宋体" w:hint="eastAsia"/>
                <w:color w:val="000000"/>
                <w:kern w:val="0"/>
                <w:sz w:val="20"/>
                <w:szCs w:val="20"/>
              </w:rPr>
              <w:t>。</w:t>
            </w: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Pr>
                <w:rFonts w:ascii="宋体" w:eastAsia="宋体" w:hAnsi="宋体" w:cs="宋体" w:hint="eastAsia"/>
                <w:b/>
                <w:bCs/>
                <w:color w:val="000000"/>
                <w:kern w:val="0"/>
                <w:sz w:val="20"/>
                <w:szCs w:val="20"/>
              </w:rPr>
              <w:t>八</w:t>
            </w:r>
            <w:r w:rsidRPr="00EF277D">
              <w:rPr>
                <w:rFonts w:ascii="宋体" w:eastAsia="宋体" w:hAnsi="宋体" w:cs="宋体" w:hint="eastAsia"/>
                <w:b/>
                <w:bCs/>
                <w:color w:val="000000"/>
                <w:kern w:val="0"/>
                <w:sz w:val="20"/>
                <w:szCs w:val="20"/>
              </w:rPr>
              <w:t>、</w:t>
            </w:r>
            <w:proofErr w:type="gramStart"/>
            <w:r w:rsidRPr="00EF277D">
              <w:rPr>
                <w:rFonts w:ascii="宋体" w:eastAsia="宋体" w:hAnsi="宋体" w:cs="宋体" w:hint="eastAsia"/>
                <w:b/>
                <w:bCs/>
                <w:color w:val="000000"/>
                <w:kern w:val="0"/>
                <w:sz w:val="20"/>
                <w:szCs w:val="20"/>
              </w:rPr>
              <w:t>袍江开发区</w:t>
            </w:r>
            <w:proofErr w:type="gramEnd"/>
          </w:p>
        </w:tc>
      </w:tr>
      <w:tr w:rsidR="00F1422B" w:rsidRPr="00EF277D" w:rsidTr="00692E06">
        <w:trPr>
          <w:trHeight w:val="683"/>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1</w:t>
            </w:r>
            <w:r>
              <w:rPr>
                <w:rFonts w:ascii="宋体" w:eastAsia="宋体" w:hAnsi="宋体" w:cs="宋体"/>
                <w:color w:val="000000"/>
                <w:kern w:val="0"/>
                <w:sz w:val="20"/>
                <w:szCs w:val="20"/>
              </w:rPr>
              <w:t>6</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roofErr w:type="gramStart"/>
            <w:r w:rsidRPr="00EF277D">
              <w:rPr>
                <w:rFonts w:ascii="宋体" w:eastAsia="宋体" w:hAnsi="宋体" w:cs="宋体" w:hint="eastAsia"/>
                <w:color w:val="000000"/>
                <w:kern w:val="0"/>
                <w:sz w:val="20"/>
                <w:szCs w:val="20"/>
              </w:rPr>
              <w:t>袍江开发区</w:t>
            </w:r>
            <w:proofErr w:type="gramEnd"/>
            <w:r w:rsidRPr="00EF277D">
              <w:rPr>
                <w:rFonts w:ascii="宋体" w:eastAsia="宋体" w:hAnsi="宋体" w:cs="宋体" w:hint="eastAsia"/>
                <w:color w:val="000000"/>
                <w:kern w:val="0"/>
                <w:sz w:val="20"/>
                <w:szCs w:val="20"/>
              </w:rPr>
              <w:t>2018年面上水利工程建设及管理</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62</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《绍兴市市级水利建设与发展专项资金管理办法（试行）》</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roofErr w:type="gramStart"/>
            <w:r w:rsidRPr="00EF277D">
              <w:rPr>
                <w:rFonts w:ascii="宋体" w:eastAsia="宋体" w:hAnsi="宋体" w:cs="宋体" w:hint="eastAsia"/>
                <w:color w:val="000000"/>
                <w:kern w:val="0"/>
                <w:sz w:val="20"/>
                <w:szCs w:val="20"/>
              </w:rPr>
              <w:t>袍江开发区</w:t>
            </w:r>
            <w:proofErr w:type="gramEnd"/>
            <w:r w:rsidRPr="00EF277D">
              <w:rPr>
                <w:rFonts w:ascii="宋体" w:eastAsia="宋体" w:hAnsi="宋体" w:cs="宋体" w:hint="eastAsia"/>
                <w:color w:val="000000"/>
                <w:kern w:val="0"/>
                <w:sz w:val="20"/>
                <w:szCs w:val="20"/>
              </w:rPr>
              <w:t>海塘水利工程标准化管理、</w:t>
            </w:r>
            <w:proofErr w:type="gramStart"/>
            <w:r w:rsidRPr="00EF277D">
              <w:rPr>
                <w:rFonts w:ascii="宋体" w:eastAsia="宋体" w:hAnsi="宋体" w:cs="宋体" w:hint="eastAsia"/>
                <w:color w:val="000000"/>
                <w:kern w:val="0"/>
                <w:sz w:val="20"/>
                <w:szCs w:val="20"/>
              </w:rPr>
              <w:t>袍江开发区</w:t>
            </w:r>
            <w:proofErr w:type="gramEnd"/>
            <w:r w:rsidRPr="00EF277D">
              <w:rPr>
                <w:rFonts w:ascii="宋体" w:eastAsia="宋体" w:hAnsi="宋体" w:cs="宋体" w:hint="eastAsia"/>
                <w:color w:val="000000"/>
                <w:kern w:val="0"/>
                <w:sz w:val="20"/>
                <w:szCs w:val="20"/>
              </w:rPr>
              <w:t>河道划界工作、</w:t>
            </w:r>
            <w:proofErr w:type="gramStart"/>
            <w:r w:rsidRPr="00EF277D">
              <w:rPr>
                <w:rFonts w:ascii="宋体" w:eastAsia="宋体" w:hAnsi="宋体" w:cs="宋体" w:hint="eastAsia"/>
                <w:color w:val="000000"/>
                <w:kern w:val="0"/>
                <w:sz w:val="20"/>
                <w:szCs w:val="20"/>
              </w:rPr>
              <w:t>袍江开发区</w:t>
            </w:r>
            <w:proofErr w:type="gramEnd"/>
            <w:r w:rsidRPr="00EF277D">
              <w:rPr>
                <w:rFonts w:ascii="宋体" w:eastAsia="宋体" w:hAnsi="宋体" w:cs="宋体" w:hint="eastAsia"/>
                <w:color w:val="000000"/>
                <w:kern w:val="0"/>
                <w:sz w:val="20"/>
                <w:szCs w:val="20"/>
              </w:rPr>
              <w:t>河道综合整治</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其中标准化</w:t>
            </w:r>
            <w:r>
              <w:rPr>
                <w:rFonts w:ascii="宋体" w:eastAsia="宋体" w:hAnsi="宋体" w:cs="宋体"/>
                <w:color w:val="000000"/>
                <w:kern w:val="0"/>
                <w:sz w:val="20"/>
                <w:szCs w:val="20"/>
              </w:rPr>
              <w:t>15</w:t>
            </w:r>
            <w:r w:rsidRPr="00EF277D">
              <w:rPr>
                <w:rFonts w:ascii="宋体" w:eastAsia="宋体" w:hAnsi="宋体" w:cs="宋体" w:hint="eastAsia"/>
                <w:color w:val="000000"/>
                <w:kern w:val="0"/>
                <w:sz w:val="20"/>
                <w:szCs w:val="20"/>
              </w:rPr>
              <w:t>万。</w:t>
            </w: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Pr>
                <w:rFonts w:ascii="宋体" w:eastAsia="宋体" w:hAnsi="宋体" w:cs="宋体" w:hint="eastAsia"/>
                <w:b/>
                <w:bCs/>
                <w:color w:val="000000"/>
                <w:kern w:val="0"/>
                <w:sz w:val="20"/>
                <w:szCs w:val="20"/>
              </w:rPr>
              <w:t>九</w:t>
            </w:r>
            <w:r w:rsidRPr="00EF277D">
              <w:rPr>
                <w:rFonts w:ascii="宋体" w:eastAsia="宋体" w:hAnsi="宋体" w:cs="宋体" w:hint="eastAsia"/>
                <w:b/>
                <w:bCs/>
                <w:color w:val="000000"/>
                <w:kern w:val="0"/>
                <w:sz w:val="20"/>
                <w:szCs w:val="20"/>
              </w:rPr>
              <w:t>、滨海新城</w:t>
            </w:r>
          </w:p>
        </w:tc>
      </w:tr>
      <w:tr w:rsidR="00F1422B" w:rsidRPr="00EF277D" w:rsidTr="00692E06">
        <w:trPr>
          <w:trHeight w:val="928"/>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1</w:t>
            </w:r>
            <w:r>
              <w:rPr>
                <w:rFonts w:ascii="宋体" w:eastAsia="宋体" w:hAnsi="宋体" w:cs="宋体"/>
                <w:color w:val="000000"/>
                <w:kern w:val="0"/>
                <w:sz w:val="20"/>
                <w:szCs w:val="20"/>
              </w:rPr>
              <w:t>7</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滨海新城2018年面上水利工程建设及管理</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Pr>
                <w:rFonts w:ascii="宋体" w:eastAsia="宋体" w:hAnsi="宋体" w:cs="宋体"/>
                <w:color w:val="000000"/>
                <w:kern w:val="0"/>
                <w:sz w:val="20"/>
                <w:szCs w:val="20"/>
              </w:rPr>
              <w:t>25</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《浙江省水利建设与发展专项资金管理办法（试行）的通知》《绍兴市市级水利建设与发展专项资金管理办法（试行）》</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标准化管理</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其中标准化</w:t>
            </w:r>
            <w:r>
              <w:rPr>
                <w:rFonts w:ascii="宋体" w:eastAsia="宋体" w:hAnsi="宋体" w:cs="宋体"/>
                <w:color w:val="000000"/>
                <w:kern w:val="0"/>
                <w:sz w:val="20"/>
                <w:szCs w:val="20"/>
              </w:rPr>
              <w:t>25</w:t>
            </w:r>
            <w:r w:rsidRPr="00EF277D">
              <w:rPr>
                <w:rFonts w:ascii="宋体" w:eastAsia="宋体" w:hAnsi="宋体" w:cs="宋体" w:hint="eastAsia"/>
                <w:color w:val="000000"/>
                <w:kern w:val="0"/>
                <w:sz w:val="20"/>
                <w:szCs w:val="20"/>
              </w:rPr>
              <w:t>万。</w:t>
            </w: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十、</w:t>
            </w:r>
            <w:r w:rsidR="00F5214A" w:rsidRPr="00AC2B21">
              <w:rPr>
                <w:rFonts w:ascii="宋体" w:eastAsia="宋体" w:hAnsi="宋体" w:cs="宋体" w:hint="eastAsia"/>
                <w:b/>
                <w:bCs/>
                <w:color w:val="000000"/>
                <w:kern w:val="0"/>
                <w:sz w:val="20"/>
                <w:szCs w:val="20"/>
              </w:rPr>
              <w:t>市公用事业集团</w:t>
            </w:r>
          </w:p>
        </w:tc>
      </w:tr>
      <w:tr w:rsidR="00F1422B" w:rsidRPr="00EF277D" w:rsidTr="00692E06">
        <w:trPr>
          <w:trHeight w:val="790"/>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1</w:t>
            </w:r>
            <w:r>
              <w:rPr>
                <w:rFonts w:ascii="宋体" w:eastAsia="宋体" w:hAnsi="宋体" w:cs="宋体"/>
                <w:color w:val="000000"/>
                <w:kern w:val="0"/>
                <w:sz w:val="20"/>
                <w:szCs w:val="20"/>
              </w:rPr>
              <w:t>8</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汤浦水库维修养护及标准化管理工作</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5</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根据省水利工程项目维修养护安排，省水利厅计划文件、《绍兴市市级水利建设与发展专项资金管理办法（试行）》</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参考往年</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2017年为5万</w:t>
            </w:r>
          </w:p>
        </w:tc>
      </w:tr>
      <w:tr w:rsidR="00F1422B" w:rsidRPr="00EF277D" w:rsidTr="00692E06">
        <w:trPr>
          <w:trHeight w:val="300"/>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十</w:t>
            </w:r>
            <w:r>
              <w:rPr>
                <w:rFonts w:ascii="宋体" w:eastAsia="宋体" w:hAnsi="宋体" w:cs="宋体" w:hint="eastAsia"/>
                <w:b/>
                <w:bCs/>
                <w:color w:val="000000"/>
                <w:kern w:val="0"/>
                <w:sz w:val="20"/>
                <w:szCs w:val="20"/>
              </w:rPr>
              <w:t>一</w:t>
            </w:r>
            <w:r w:rsidRPr="00EF277D">
              <w:rPr>
                <w:rFonts w:ascii="宋体" w:eastAsia="宋体" w:hAnsi="宋体" w:cs="宋体" w:hint="eastAsia"/>
                <w:b/>
                <w:bCs/>
                <w:color w:val="000000"/>
                <w:kern w:val="0"/>
                <w:sz w:val="20"/>
                <w:szCs w:val="20"/>
              </w:rPr>
              <w:t>、曹娥江大闸管理局</w:t>
            </w:r>
          </w:p>
        </w:tc>
      </w:tr>
      <w:tr w:rsidR="00F1422B" w:rsidRPr="00EF277D" w:rsidTr="00692E06">
        <w:trPr>
          <w:trHeight w:val="523"/>
        </w:trPr>
        <w:tc>
          <w:tcPr>
            <w:tcW w:w="440" w:type="pct"/>
            <w:tcBorders>
              <w:top w:val="nil"/>
              <w:left w:val="single" w:sz="8" w:space="0" w:color="auto"/>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1</w:t>
            </w:r>
            <w:r>
              <w:rPr>
                <w:rFonts w:ascii="宋体" w:eastAsia="宋体" w:hAnsi="宋体" w:cs="宋体"/>
                <w:color w:val="000000"/>
                <w:kern w:val="0"/>
                <w:sz w:val="20"/>
                <w:szCs w:val="20"/>
              </w:rPr>
              <w:t>9</w:t>
            </w:r>
          </w:p>
        </w:tc>
        <w:tc>
          <w:tcPr>
            <w:tcW w:w="71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曹娥江大闸维修养护及标准化管理工作</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765</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根据省水利工程项目维修养护安排，省水利厅计划文件、《绍兴市市级水利建设与发展专项资金管理办法（试行）》</w:t>
            </w: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参考往年</w:t>
            </w: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2017年为765万</w:t>
            </w:r>
          </w:p>
        </w:tc>
      </w:tr>
      <w:tr w:rsidR="00F1422B" w:rsidRPr="00EF277D" w:rsidTr="00692E06">
        <w:trPr>
          <w:trHeight w:val="300"/>
        </w:trPr>
        <w:tc>
          <w:tcPr>
            <w:tcW w:w="1154"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b/>
                <w:bCs/>
                <w:color w:val="000000"/>
                <w:kern w:val="0"/>
                <w:sz w:val="20"/>
                <w:szCs w:val="20"/>
              </w:rPr>
            </w:pPr>
            <w:r w:rsidRPr="00EF277D">
              <w:rPr>
                <w:rFonts w:ascii="宋体" w:eastAsia="宋体" w:hAnsi="宋体" w:cs="宋体" w:hint="eastAsia"/>
                <w:b/>
                <w:bCs/>
                <w:color w:val="000000"/>
                <w:kern w:val="0"/>
                <w:sz w:val="20"/>
                <w:szCs w:val="20"/>
              </w:rPr>
              <w:t>十</w:t>
            </w:r>
            <w:r>
              <w:rPr>
                <w:rFonts w:ascii="宋体" w:eastAsia="宋体" w:hAnsi="宋体" w:cs="宋体" w:hint="eastAsia"/>
                <w:b/>
                <w:bCs/>
                <w:color w:val="000000"/>
                <w:kern w:val="0"/>
                <w:sz w:val="20"/>
                <w:szCs w:val="20"/>
              </w:rPr>
              <w:t>二</w:t>
            </w:r>
            <w:r w:rsidRPr="00EF277D">
              <w:rPr>
                <w:rFonts w:ascii="宋体" w:eastAsia="宋体" w:hAnsi="宋体" w:cs="宋体" w:hint="eastAsia"/>
                <w:b/>
                <w:bCs/>
                <w:color w:val="000000"/>
                <w:kern w:val="0"/>
                <w:sz w:val="20"/>
                <w:szCs w:val="20"/>
              </w:rPr>
              <w:t>、合计</w:t>
            </w:r>
          </w:p>
        </w:tc>
        <w:tc>
          <w:tcPr>
            <w:tcW w:w="330"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center"/>
              <w:rPr>
                <w:rFonts w:ascii="宋体" w:eastAsia="宋体" w:hAnsi="宋体" w:cs="宋体" w:hint="eastAsia"/>
                <w:color w:val="000000"/>
                <w:kern w:val="0"/>
                <w:sz w:val="20"/>
                <w:szCs w:val="20"/>
              </w:rPr>
            </w:pPr>
            <w:r w:rsidRPr="00EF277D">
              <w:rPr>
                <w:rFonts w:ascii="宋体" w:eastAsia="宋体" w:hAnsi="宋体" w:cs="宋体" w:hint="eastAsia"/>
                <w:color w:val="000000"/>
                <w:kern w:val="0"/>
                <w:sz w:val="20"/>
                <w:szCs w:val="20"/>
              </w:rPr>
              <w:t>1720</w:t>
            </w:r>
          </w:p>
        </w:tc>
        <w:tc>
          <w:tcPr>
            <w:tcW w:w="1593"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c>
          <w:tcPr>
            <w:tcW w:w="1319"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c>
          <w:tcPr>
            <w:tcW w:w="604" w:type="pct"/>
            <w:tcBorders>
              <w:top w:val="nil"/>
              <w:left w:val="nil"/>
              <w:bottom w:val="single" w:sz="8" w:space="0" w:color="auto"/>
              <w:right w:val="single" w:sz="8" w:space="0" w:color="auto"/>
            </w:tcBorders>
            <w:shd w:val="clear" w:color="auto" w:fill="auto"/>
            <w:vAlign w:val="center"/>
          </w:tcPr>
          <w:p w:rsidR="00F1422B" w:rsidRPr="00EF277D" w:rsidRDefault="00F1422B" w:rsidP="00692E06">
            <w:pPr>
              <w:widowControl/>
              <w:spacing w:line="240" w:lineRule="exact"/>
              <w:jc w:val="left"/>
              <w:rPr>
                <w:rFonts w:ascii="宋体" w:eastAsia="宋体" w:hAnsi="宋体" w:cs="宋体" w:hint="eastAsia"/>
                <w:color w:val="000000"/>
                <w:kern w:val="0"/>
                <w:sz w:val="20"/>
                <w:szCs w:val="20"/>
              </w:rPr>
            </w:pPr>
          </w:p>
        </w:tc>
      </w:tr>
    </w:tbl>
    <w:p w:rsidR="009A4948" w:rsidRDefault="009A4948"/>
    <w:sectPr w:rsidR="009A4948" w:rsidSect="00F1422B">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B7" w:rsidRDefault="00F5214A" w:rsidP="005F1EB2">
    <w:pPr>
      <w:pStyle w:val="a3"/>
      <w:framePr w:w="1190" w:wrap="around" w:vAnchor="text" w:hAnchor="page" w:x="1441" w:y="1"/>
      <w:rPr>
        <w:rStyle w:val="a4"/>
        <w:rFonts w:hint="eastAsia"/>
      </w:rPr>
    </w:pPr>
    <w:r>
      <w:rPr>
        <w:rStyle w:val="a4"/>
        <w:rFonts w:ascii="仿宋_GB2312" w:hint="eastAsia"/>
        <w:sz w:val="28"/>
      </w:rPr>
      <w:t>─</w:t>
    </w:r>
    <w:r>
      <w:rPr>
        <w:rStyle w:val="a4"/>
        <w:rFonts w:ascii="仿宋_GB2312" w:hint="eastAsia"/>
        <w:sz w:val="28"/>
      </w:rPr>
      <w:t xml:space="preserve"> </w:t>
    </w:r>
    <w:r>
      <w:rPr>
        <w:rStyle w:val="a4"/>
        <w:rFonts w:ascii="宋体"/>
        <w:sz w:val="28"/>
      </w:rPr>
      <w:fldChar w:fldCharType="begin"/>
    </w:r>
    <w:r>
      <w:rPr>
        <w:rStyle w:val="a4"/>
        <w:rFonts w:ascii="宋体"/>
        <w:sz w:val="28"/>
      </w:rPr>
      <w:instrText xml:space="preserve">PAGE  </w:instrText>
    </w:r>
    <w:r>
      <w:rPr>
        <w:rStyle w:val="a4"/>
        <w:rFonts w:ascii="宋体"/>
        <w:sz w:val="28"/>
      </w:rPr>
      <w:fldChar w:fldCharType="separate"/>
    </w:r>
    <w:r>
      <w:rPr>
        <w:rStyle w:val="a4"/>
        <w:rFonts w:ascii="宋体"/>
        <w:noProof/>
        <w:sz w:val="28"/>
      </w:rPr>
      <w:t>2</w:t>
    </w:r>
    <w:r>
      <w:rPr>
        <w:rStyle w:val="a4"/>
        <w:rFonts w:ascii="宋体"/>
        <w:sz w:val="28"/>
      </w:rPr>
      <w:fldChar w:fldCharType="end"/>
    </w:r>
    <w:r>
      <w:rPr>
        <w:rStyle w:val="a4"/>
        <w:rFonts w:ascii="宋体" w:hint="eastAsia"/>
        <w:sz w:val="28"/>
      </w:rPr>
      <w:t xml:space="preserve"> </w:t>
    </w:r>
    <w:r>
      <w:rPr>
        <w:rStyle w:val="a4"/>
        <w:rFonts w:ascii="仿宋_GB2312" w:hint="eastAsia"/>
        <w:sz w:val="28"/>
      </w:rPr>
      <w:t>─</w:t>
    </w:r>
  </w:p>
  <w:p w:rsidR="00CC50B7" w:rsidRDefault="00F5214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B7" w:rsidRDefault="00F5214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B7" w:rsidRDefault="00F5214A" w:rsidP="00830D33">
    <w:pPr>
      <w:pStyle w:val="a3"/>
      <w:framePr w:wrap="around" w:vAnchor="text" w:hAnchor="page" w:x="8245" w:y="286"/>
      <w:rPr>
        <w:rStyle w:val="a4"/>
        <w:rFonts w:hint="eastAsia"/>
      </w:rPr>
    </w:pPr>
    <w:r>
      <w:rPr>
        <w:rStyle w:val="a4"/>
        <w:rFonts w:ascii="仿宋_GB2312" w:hint="eastAsia"/>
        <w:sz w:val="28"/>
      </w:rPr>
      <w:t>─</w:t>
    </w:r>
    <w:r>
      <w:rPr>
        <w:rStyle w:val="a4"/>
        <w:rFonts w:ascii="仿宋_GB2312" w:hint="eastAsia"/>
        <w:sz w:val="28"/>
      </w:rPr>
      <w:t xml:space="preserve"> </w:t>
    </w:r>
    <w:r>
      <w:rPr>
        <w:rStyle w:val="a4"/>
        <w:rFonts w:ascii="宋体"/>
        <w:sz w:val="28"/>
      </w:rPr>
      <w:fldChar w:fldCharType="begin"/>
    </w:r>
    <w:r>
      <w:rPr>
        <w:rStyle w:val="a4"/>
        <w:rFonts w:ascii="宋体"/>
        <w:sz w:val="28"/>
      </w:rPr>
      <w:instrText xml:space="preserve">PAGE  </w:instrText>
    </w:r>
    <w:r>
      <w:rPr>
        <w:rStyle w:val="a4"/>
        <w:rFonts w:ascii="宋体"/>
        <w:sz w:val="28"/>
      </w:rPr>
      <w:fldChar w:fldCharType="separate"/>
    </w:r>
    <w:r>
      <w:rPr>
        <w:rStyle w:val="a4"/>
        <w:rFonts w:ascii="宋体"/>
        <w:noProof/>
        <w:sz w:val="28"/>
      </w:rPr>
      <w:t>3</w:t>
    </w:r>
    <w:r>
      <w:rPr>
        <w:rStyle w:val="a4"/>
        <w:rFonts w:ascii="宋体"/>
        <w:sz w:val="28"/>
      </w:rPr>
      <w:fldChar w:fldCharType="end"/>
    </w:r>
    <w:r>
      <w:rPr>
        <w:rStyle w:val="a4"/>
        <w:rFonts w:ascii="宋体" w:hint="eastAsia"/>
        <w:sz w:val="28"/>
      </w:rPr>
      <w:t xml:space="preserve"> </w:t>
    </w:r>
    <w:r>
      <w:rPr>
        <w:rStyle w:val="a4"/>
        <w:rFonts w:ascii="仿宋_GB2312" w:hint="eastAsia"/>
        <w:sz w:val="28"/>
      </w:rPr>
      <w:t>─</w:t>
    </w:r>
  </w:p>
  <w:p w:rsidR="00CC50B7" w:rsidRDefault="00F5214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F1422B"/>
    <w:rsid w:val="009A4948"/>
    <w:rsid w:val="00F1422B"/>
    <w:rsid w:val="00F52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2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1422B"/>
    <w:pPr>
      <w:tabs>
        <w:tab w:val="center" w:pos="4153"/>
        <w:tab w:val="right" w:pos="8306"/>
      </w:tabs>
      <w:snapToGrid w:val="0"/>
      <w:jc w:val="left"/>
    </w:pPr>
    <w:rPr>
      <w:sz w:val="18"/>
      <w:szCs w:val="18"/>
    </w:rPr>
  </w:style>
  <w:style w:type="character" w:customStyle="1" w:styleId="Char">
    <w:name w:val="页脚 Char"/>
    <w:basedOn w:val="a0"/>
    <w:link w:val="a3"/>
    <w:rsid w:val="00F1422B"/>
    <w:rPr>
      <w:rFonts w:ascii="Times New Roman" w:eastAsia="仿宋_GB2312" w:hAnsi="Times New Roman" w:cs="Times New Roman"/>
      <w:sz w:val="18"/>
      <w:szCs w:val="18"/>
    </w:rPr>
  </w:style>
  <w:style w:type="character" w:styleId="a4">
    <w:name w:val="page number"/>
    <w:basedOn w:val="a0"/>
    <w:rsid w:val="00F1422B"/>
  </w:style>
  <w:style w:type="paragraph" w:styleId="a5">
    <w:name w:val="Date"/>
    <w:basedOn w:val="a"/>
    <w:next w:val="a"/>
    <w:link w:val="Char0"/>
    <w:rsid w:val="00F1422B"/>
    <w:rPr>
      <w:rFonts w:ascii="仿宋_GB2312"/>
    </w:rPr>
  </w:style>
  <w:style w:type="character" w:customStyle="1" w:styleId="Char0">
    <w:name w:val="日期 Char"/>
    <w:basedOn w:val="a0"/>
    <w:link w:val="a5"/>
    <w:rsid w:val="00F1422B"/>
    <w:rPr>
      <w:rFonts w:ascii="仿宋_GB2312"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448</Words>
  <Characters>2554</Characters>
  <Application>Microsoft Office Word</Application>
  <DocSecurity>0</DocSecurity>
  <Lines>21</Lines>
  <Paragraphs>5</Paragraphs>
  <ScaleCrop>false</ScaleCrop>
  <Company>Sky123.Org</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8</cp:revision>
  <dcterms:created xsi:type="dcterms:W3CDTF">2018-05-21T06:58:00Z</dcterms:created>
  <dcterms:modified xsi:type="dcterms:W3CDTF">2018-05-21T07:07:00Z</dcterms:modified>
</cp:coreProperties>
</file>