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F1" w:rsidRDefault="00597DF1" w:rsidP="00597DF1">
      <w:pPr>
        <w:snapToGrid w:val="0"/>
        <w:spacing w:line="600" w:lineRule="exact"/>
        <w:jc w:val="center"/>
        <w:rPr>
          <w:rFonts w:ascii="仿宋_GB2312" w:eastAsia="仿宋_GB2312" w:hint="eastAsia"/>
          <w:b/>
          <w:sz w:val="36"/>
          <w:szCs w:val="36"/>
        </w:rPr>
      </w:pPr>
      <w:r>
        <w:rPr>
          <w:rFonts w:ascii="仿宋_GB2312" w:eastAsia="仿宋_GB2312" w:hint="eastAsia"/>
          <w:b/>
          <w:sz w:val="36"/>
          <w:szCs w:val="36"/>
        </w:rPr>
        <w:t>招标公告</w:t>
      </w:r>
    </w:p>
    <w:p w:rsidR="00597DF1" w:rsidRDefault="00597DF1" w:rsidP="00597DF1">
      <w:pPr>
        <w:pStyle w:val="a6"/>
        <w:spacing w:after="156" w:line="440" w:lineRule="atLeast"/>
        <w:ind w:firstLine="480"/>
        <w:rPr>
          <w:rFonts w:ascii="仿宋_GB2312" w:eastAsia="仿宋_GB2312" w:hAnsi="新宋体" w:hint="eastAsia"/>
          <w:szCs w:val="24"/>
        </w:rPr>
      </w:pPr>
      <w:r>
        <w:rPr>
          <w:rFonts w:ascii="仿宋_GB2312" w:eastAsia="仿宋_GB2312" w:hAnsi="新宋体" w:hint="eastAsia"/>
          <w:szCs w:val="24"/>
        </w:rPr>
        <w:t>根据《中华人民共和国政府采购法》的有关法律规定，</w:t>
      </w:r>
      <w:r>
        <w:rPr>
          <w:rFonts w:ascii="仿宋_GB2312" w:eastAsia="仿宋_GB2312" w:hAnsi="新宋体" w:hint="eastAsia"/>
          <w:b/>
          <w:szCs w:val="24"/>
        </w:rPr>
        <w:t>绍兴市水利局</w:t>
      </w:r>
      <w:r>
        <w:rPr>
          <w:rFonts w:ascii="仿宋_GB2312" w:eastAsia="仿宋_GB2312" w:hAnsi="新宋体" w:hint="eastAsia"/>
          <w:szCs w:val="24"/>
        </w:rPr>
        <w:t>就下列项目进行</w:t>
      </w:r>
      <w:r>
        <w:rPr>
          <w:rFonts w:ascii="仿宋_GB2312" w:eastAsia="仿宋_GB2312" w:hAnsi="新宋体" w:hint="eastAsia"/>
          <w:b/>
          <w:szCs w:val="24"/>
        </w:rPr>
        <w:t>公开招标</w:t>
      </w:r>
      <w:r>
        <w:rPr>
          <w:rFonts w:ascii="仿宋_GB2312" w:eastAsia="仿宋_GB2312" w:hAnsi="新宋体" w:hint="eastAsia"/>
          <w:szCs w:val="24"/>
        </w:rPr>
        <w:t>，特邀请国内合格的投标人前来投标，现将有关事项公告如下：</w:t>
      </w:r>
    </w:p>
    <w:p w:rsidR="00597DF1" w:rsidRDefault="00597DF1" w:rsidP="00597DF1">
      <w:pPr>
        <w:spacing w:line="440" w:lineRule="atLeast"/>
        <w:ind w:firstLineChars="200" w:firstLine="480"/>
        <w:rPr>
          <w:rFonts w:ascii="仿宋_GB2312" w:eastAsia="仿宋_GB2312" w:hAnsi="新宋体" w:cs="Arial" w:hint="eastAsia"/>
          <w:sz w:val="24"/>
        </w:rPr>
      </w:pPr>
      <w:r>
        <w:rPr>
          <w:rFonts w:ascii="仿宋_GB2312" w:eastAsia="仿宋_GB2312" w:hAnsi="新宋体" w:cs="Arial" w:hint="eastAsia"/>
          <w:sz w:val="24"/>
        </w:rPr>
        <w:t>一、</w:t>
      </w:r>
      <w:r>
        <w:rPr>
          <w:rFonts w:ascii="仿宋_GB2312" w:eastAsia="仿宋_GB2312" w:hAnsi="新宋体" w:cs="Arial" w:hint="eastAsia"/>
          <w:b/>
          <w:bCs/>
          <w:sz w:val="24"/>
        </w:rPr>
        <w:t xml:space="preserve">招标编号：/ </w:t>
      </w:r>
      <w:r>
        <w:rPr>
          <w:rFonts w:ascii="Verdana" w:hAnsi="Verdana" w:hint="eastAsia"/>
          <w:sz w:val="18"/>
          <w:szCs w:val="18"/>
        </w:rPr>
        <w:t xml:space="preserve">       </w:t>
      </w:r>
      <w:r>
        <w:rPr>
          <w:rFonts w:ascii="仿宋_GB2312" w:eastAsia="仿宋_GB2312" w:hAnsi="新宋体" w:hint="eastAsia"/>
          <w:kern w:val="0"/>
          <w:sz w:val="24"/>
        </w:rPr>
        <w:t xml:space="preserve"> </w:t>
      </w:r>
      <w:r>
        <w:rPr>
          <w:rFonts w:ascii="仿宋_GB2312" w:eastAsia="仿宋_GB2312" w:hAnsi="新宋体" w:cs="Arial" w:hint="eastAsia"/>
          <w:sz w:val="24"/>
        </w:rPr>
        <w:t xml:space="preserve">            采购组织类型：分散委托采购</w:t>
      </w:r>
    </w:p>
    <w:p w:rsidR="00597DF1" w:rsidRDefault="00597DF1" w:rsidP="00597DF1">
      <w:pPr>
        <w:spacing w:line="440" w:lineRule="atLeast"/>
        <w:ind w:firstLineChars="200" w:firstLine="480"/>
        <w:rPr>
          <w:rFonts w:ascii="仿宋_GB2312" w:eastAsia="仿宋_GB2312" w:hAnsi="新宋体" w:cs="Arial" w:hint="eastAsia"/>
          <w:szCs w:val="21"/>
        </w:rPr>
      </w:pPr>
      <w:r>
        <w:rPr>
          <w:rFonts w:ascii="仿宋_GB2312" w:eastAsia="仿宋_GB2312" w:hAnsi="新宋体" w:cs="Arial" w:hint="eastAsia"/>
          <w:sz w:val="24"/>
        </w:rPr>
        <w:t>二、</w:t>
      </w:r>
      <w:r>
        <w:rPr>
          <w:rFonts w:ascii="仿宋_GB2312" w:eastAsia="仿宋_GB2312" w:hAnsi="新宋体" w:cs="Arial" w:hint="eastAsia"/>
          <w:b/>
          <w:bCs/>
          <w:sz w:val="24"/>
        </w:rPr>
        <w:t>招标项目名称及数量（</w:t>
      </w:r>
      <w:r>
        <w:rPr>
          <w:rFonts w:ascii="仿宋_GB2312" w:eastAsia="仿宋_GB2312" w:hAnsi="新宋体" w:hint="eastAsia"/>
          <w:b/>
          <w:bCs/>
          <w:sz w:val="24"/>
        </w:rPr>
        <w:t>详见招标文件</w:t>
      </w:r>
      <w:r>
        <w:rPr>
          <w:rFonts w:ascii="仿宋_GB2312" w:eastAsia="仿宋_GB2312" w:hAnsi="新宋体" w:cs="Arial" w:hint="eastAsia"/>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3260"/>
        <w:gridCol w:w="2634"/>
        <w:gridCol w:w="1737"/>
      </w:tblGrid>
      <w:tr w:rsidR="00597DF1" w:rsidTr="00A71D11">
        <w:trPr>
          <w:trHeight w:val="466"/>
          <w:jc w:val="center"/>
        </w:trPr>
        <w:tc>
          <w:tcPr>
            <w:tcW w:w="2009" w:type="dxa"/>
            <w:vAlign w:val="center"/>
          </w:tcPr>
          <w:p w:rsidR="00597DF1" w:rsidRDefault="00597DF1" w:rsidP="00A71D11">
            <w:pPr>
              <w:spacing w:line="440" w:lineRule="atLeast"/>
              <w:jc w:val="center"/>
              <w:rPr>
                <w:rFonts w:ascii="仿宋_GB2312" w:eastAsia="仿宋_GB2312" w:hAnsi="新宋体" w:cs="Arial" w:hint="eastAsia"/>
                <w:b/>
                <w:szCs w:val="21"/>
              </w:rPr>
            </w:pPr>
            <w:proofErr w:type="gramStart"/>
            <w:r>
              <w:rPr>
                <w:rFonts w:ascii="仿宋_GB2312" w:eastAsia="仿宋_GB2312" w:hAnsi="新宋体" w:cs="宋体" w:hint="eastAsia"/>
                <w:b/>
                <w:szCs w:val="21"/>
              </w:rPr>
              <w:t>标项</w:t>
            </w:r>
            <w:proofErr w:type="gramEnd"/>
          </w:p>
        </w:tc>
        <w:tc>
          <w:tcPr>
            <w:tcW w:w="3260" w:type="dxa"/>
            <w:vAlign w:val="center"/>
          </w:tcPr>
          <w:p w:rsidR="00597DF1" w:rsidRDefault="00597DF1" w:rsidP="00A71D11">
            <w:pPr>
              <w:spacing w:line="440" w:lineRule="atLeast"/>
              <w:jc w:val="center"/>
              <w:rPr>
                <w:rFonts w:ascii="仿宋_GB2312" w:eastAsia="仿宋_GB2312" w:hAnsi="新宋体" w:cs="宋体" w:hint="eastAsia"/>
                <w:b/>
                <w:szCs w:val="21"/>
              </w:rPr>
            </w:pPr>
            <w:r>
              <w:rPr>
                <w:rFonts w:ascii="仿宋_GB2312" w:eastAsia="仿宋_GB2312" w:hAnsi="新宋体" w:cs="宋体" w:hint="eastAsia"/>
                <w:b/>
                <w:szCs w:val="21"/>
              </w:rPr>
              <w:t>标段名称及数量</w:t>
            </w:r>
          </w:p>
          <w:p w:rsidR="00597DF1" w:rsidRDefault="00597DF1" w:rsidP="00A71D11">
            <w:pPr>
              <w:spacing w:line="440" w:lineRule="atLeast"/>
              <w:jc w:val="center"/>
              <w:rPr>
                <w:rFonts w:ascii="仿宋_GB2312" w:eastAsia="仿宋_GB2312" w:hAnsi="新宋体" w:cs="Arial" w:hint="eastAsia"/>
                <w:b/>
                <w:szCs w:val="21"/>
              </w:rPr>
            </w:pPr>
            <w:r>
              <w:rPr>
                <w:rFonts w:ascii="仿宋_GB2312" w:eastAsia="仿宋_GB2312" w:hAnsi="新宋体" w:hint="eastAsia"/>
                <w:b/>
                <w:bCs/>
                <w:szCs w:val="21"/>
              </w:rPr>
              <w:t>（详见招标文件）</w:t>
            </w:r>
          </w:p>
        </w:tc>
        <w:tc>
          <w:tcPr>
            <w:tcW w:w="2634" w:type="dxa"/>
            <w:vAlign w:val="center"/>
          </w:tcPr>
          <w:p w:rsidR="00597DF1" w:rsidRDefault="00597DF1" w:rsidP="00A71D11">
            <w:pPr>
              <w:spacing w:line="440" w:lineRule="atLeast"/>
              <w:jc w:val="center"/>
              <w:rPr>
                <w:rFonts w:ascii="仿宋_GB2312" w:eastAsia="仿宋_GB2312" w:hAnsi="新宋体" w:cs="Arial" w:hint="eastAsia"/>
                <w:b/>
                <w:szCs w:val="21"/>
              </w:rPr>
            </w:pPr>
            <w:r>
              <w:rPr>
                <w:rFonts w:ascii="仿宋_GB2312" w:eastAsia="仿宋_GB2312" w:hAnsi="新宋体" w:cs="Arial" w:hint="eastAsia"/>
                <w:b/>
                <w:szCs w:val="21"/>
              </w:rPr>
              <w:t>预算金额或上限价（单位：人民币元）</w:t>
            </w:r>
          </w:p>
        </w:tc>
        <w:tc>
          <w:tcPr>
            <w:tcW w:w="1737" w:type="dxa"/>
            <w:vAlign w:val="center"/>
          </w:tcPr>
          <w:p w:rsidR="00597DF1" w:rsidRDefault="00597DF1" w:rsidP="00A71D11">
            <w:pPr>
              <w:spacing w:line="440" w:lineRule="atLeast"/>
              <w:jc w:val="center"/>
              <w:rPr>
                <w:rFonts w:ascii="仿宋_GB2312" w:eastAsia="仿宋_GB2312" w:hAnsi="新宋体" w:cs="Arial" w:hint="eastAsia"/>
                <w:b/>
                <w:szCs w:val="21"/>
              </w:rPr>
            </w:pPr>
            <w:r>
              <w:rPr>
                <w:rFonts w:ascii="仿宋_GB2312" w:eastAsia="仿宋_GB2312" w:hAnsi="新宋体" w:cs="Arial" w:hint="eastAsia"/>
                <w:b/>
                <w:szCs w:val="21"/>
              </w:rPr>
              <w:t>投标保证金（单位：人民币元）</w:t>
            </w:r>
          </w:p>
        </w:tc>
      </w:tr>
      <w:tr w:rsidR="00597DF1" w:rsidTr="00A71D11">
        <w:trPr>
          <w:trHeight w:val="492"/>
          <w:jc w:val="center"/>
        </w:trPr>
        <w:tc>
          <w:tcPr>
            <w:tcW w:w="2009" w:type="dxa"/>
            <w:vAlign w:val="center"/>
          </w:tcPr>
          <w:p w:rsidR="00597DF1" w:rsidRDefault="00597DF1" w:rsidP="00A71D11">
            <w:pPr>
              <w:spacing w:line="440" w:lineRule="atLeast"/>
              <w:jc w:val="center"/>
              <w:rPr>
                <w:rFonts w:ascii="仿宋_GB2312" w:eastAsia="仿宋_GB2312" w:hAnsi="新宋体" w:cs="Arial" w:hint="eastAsia"/>
                <w:szCs w:val="21"/>
              </w:rPr>
            </w:pPr>
            <w:r>
              <w:rPr>
                <w:rFonts w:ascii="仿宋_GB2312" w:eastAsia="仿宋_GB2312" w:hAnsi="新宋体" w:cs="Arial" w:hint="eastAsia"/>
                <w:szCs w:val="21"/>
              </w:rPr>
              <w:t>/</w:t>
            </w:r>
          </w:p>
        </w:tc>
        <w:tc>
          <w:tcPr>
            <w:tcW w:w="3260" w:type="dxa"/>
            <w:vAlign w:val="center"/>
          </w:tcPr>
          <w:p w:rsidR="00597DF1" w:rsidRDefault="00597DF1" w:rsidP="00A71D11">
            <w:pPr>
              <w:spacing w:line="440" w:lineRule="atLeast"/>
              <w:jc w:val="left"/>
              <w:rPr>
                <w:rFonts w:ascii="仿宋_GB2312" w:eastAsia="仿宋_GB2312" w:hAnsi="新宋体" w:cs="Arial" w:hint="eastAsia"/>
                <w:szCs w:val="21"/>
              </w:rPr>
            </w:pPr>
            <w:bookmarkStart w:id="0" w:name="_GoBack"/>
            <w:r>
              <w:rPr>
                <w:rFonts w:ascii="仿宋_GB2312" w:eastAsia="仿宋_GB2312" w:hAnsi="新宋体" w:cs="Arial" w:hint="eastAsia"/>
                <w:szCs w:val="21"/>
              </w:rPr>
              <w:t>绍兴市水利十三五发展规划中期评估</w:t>
            </w:r>
            <w:bookmarkEnd w:id="0"/>
          </w:p>
        </w:tc>
        <w:tc>
          <w:tcPr>
            <w:tcW w:w="2634" w:type="dxa"/>
            <w:vAlign w:val="center"/>
          </w:tcPr>
          <w:p w:rsidR="00597DF1" w:rsidRDefault="00597DF1" w:rsidP="00A71D11">
            <w:pPr>
              <w:spacing w:line="440" w:lineRule="atLeast"/>
              <w:jc w:val="left"/>
              <w:rPr>
                <w:rFonts w:ascii="仿宋_GB2312" w:eastAsia="仿宋_GB2312" w:hAnsi="新宋体" w:cs="Arial" w:hint="eastAsia"/>
                <w:szCs w:val="21"/>
              </w:rPr>
            </w:pPr>
            <w:r>
              <w:rPr>
                <w:rFonts w:ascii="仿宋_GB2312" w:eastAsia="仿宋_GB2312" w:hAnsi="新宋体" w:cs="Arial" w:hint="eastAsia"/>
                <w:szCs w:val="21"/>
              </w:rPr>
              <w:t>￥145000</w:t>
            </w:r>
          </w:p>
        </w:tc>
        <w:tc>
          <w:tcPr>
            <w:tcW w:w="1737" w:type="dxa"/>
            <w:vAlign w:val="center"/>
          </w:tcPr>
          <w:p w:rsidR="00597DF1" w:rsidRPr="00BA21FC" w:rsidRDefault="00597DF1" w:rsidP="00A71D11">
            <w:pPr>
              <w:spacing w:line="440" w:lineRule="atLeast"/>
              <w:rPr>
                <w:rFonts w:ascii="仿宋_GB2312" w:eastAsia="仿宋_GB2312" w:hAnsi="新宋体" w:cs="Arial" w:hint="eastAsia"/>
                <w:szCs w:val="21"/>
              </w:rPr>
            </w:pPr>
            <w:r w:rsidRPr="00BA21FC">
              <w:rPr>
                <w:rFonts w:ascii="仿宋_GB2312" w:eastAsia="仿宋_GB2312" w:hAnsi="新宋体" w:cs="Arial" w:hint="eastAsia"/>
                <w:szCs w:val="21"/>
              </w:rPr>
              <w:t>￥1400</w:t>
            </w:r>
            <w:r w:rsidRPr="00BA21FC">
              <w:rPr>
                <w:rFonts w:ascii="仿宋_GB2312" w:eastAsia="仿宋_GB2312" w:hAnsi="新宋体" w:cs="Arial"/>
                <w:szCs w:val="21"/>
              </w:rPr>
              <w:t>.00</w:t>
            </w:r>
          </w:p>
        </w:tc>
      </w:tr>
    </w:tbl>
    <w:p w:rsidR="00597DF1" w:rsidRDefault="00597DF1" w:rsidP="00597DF1">
      <w:pPr>
        <w:spacing w:line="440" w:lineRule="atLeast"/>
        <w:ind w:firstLineChars="176" w:firstLine="424"/>
        <w:rPr>
          <w:rFonts w:ascii="仿宋_GB2312" w:eastAsia="仿宋_GB2312" w:hAnsi="新宋体" w:cs="Arial" w:hint="eastAsia"/>
          <w:sz w:val="24"/>
        </w:rPr>
      </w:pPr>
      <w:r>
        <w:rPr>
          <w:rFonts w:ascii="仿宋_GB2312" w:eastAsia="仿宋_GB2312" w:hAnsi="新宋体" w:cs="Arial" w:hint="eastAsia"/>
          <w:b/>
          <w:sz w:val="24"/>
        </w:rPr>
        <w:t>三、</w:t>
      </w:r>
      <w:r>
        <w:rPr>
          <w:rFonts w:ascii="仿宋_GB2312" w:eastAsia="仿宋_GB2312" w:hAnsi="新宋体" w:cs="Arial" w:hint="eastAsia"/>
          <w:b/>
          <w:bCs/>
          <w:sz w:val="24"/>
        </w:rPr>
        <w:t>供应商的资格要求</w:t>
      </w:r>
    </w:p>
    <w:p w:rsidR="00597DF1" w:rsidRDefault="00597DF1" w:rsidP="00597DF1">
      <w:pPr>
        <w:spacing w:line="440" w:lineRule="atLeast"/>
        <w:ind w:firstLineChars="225" w:firstLine="540"/>
        <w:rPr>
          <w:rFonts w:ascii="仿宋_GB2312" w:eastAsia="仿宋_GB2312" w:hAnsi="宋体" w:cs="宋体" w:hint="eastAsia"/>
          <w:kern w:val="0"/>
          <w:sz w:val="24"/>
        </w:rPr>
      </w:pPr>
      <w:r>
        <w:rPr>
          <w:rFonts w:ascii="仿宋_GB2312" w:eastAsia="仿宋_GB2312" w:hAnsi="宋体" w:cs="宋体" w:hint="eastAsia"/>
          <w:kern w:val="0"/>
          <w:sz w:val="24"/>
        </w:rPr>
        <w:t>1.符合政府采购法第二十二条</w:t>
      </w:r>
      <w:proofErr w:type="gramStart"/>
      <w:r>
        <w:rPr>
          <w:rFonts w:ascii="仿宋_GB2312" w:eastAsia="仿宋_GB2312" w:hAnsi="宋体" w:cs="宋体" w:hint="eastAsia"/>
          <w:kern w:val="0"/>
          <w:sz w:val="24"/>
        </w:rPr>
        <w:t>之供应</w:t>
      </w:r>
      <w:proofErr w:type="gramEnd"/>
      <w:r>
        <w:rPr>
          <w:rFonts w:ascii="仿宋_GB2312" w:eastAsia="仿宋_GB2312" w:hAnsi="宋体" w:cs="宋体" w:hint="eastAsia"/>
          <w:kern w:val="0"/>
          <w:sz w:val="24"/>
        </w:rPr>
        <w:t>商资格规定。</w:t>
      </w:r>
    </w:p>
    <w:p w:rsidR="00597DF1" w:rsidRPr="00BA21FC" w:rsidRDefault="00597DF1" w:rsidP="00597DF1">
      <w:pPr>
        <w:spacing w:line="440" w:lineRule="atLeast"/>
        <w:ind w:firstLineChars="225" w:firstLine="540"/>
        <w:rPr>
          <w:rFonts w:ascii="仿宋_GB2312" w:eastAsia="仿宋_GB2312" w:hAnsi="宋体" w:cs="宋体" w:hint="eastAsia"/>
          <w:kern w:val="0"/>
          <w:sz w:val="24"/>
        </w:rPr>
      </w:pPr>
      <w:r w:rsidRPr="00BA21FC">
        <w:rPr>
          <w:rFonts w:ascii="仿宋_GB2312" w:eastAsia="仿宋_GB2312" w:hAnsi="宋体" w:cs="宋体" w:hint="eastAsia"/>
          <w:kern w:val="0"/>
          <w:sz w:val="24"/>
        </w:rPr>
        <w:t>2.具有水利咨询乙级以及水利设计专业乙级及以上资质的机构。</w:t>
      </w:r>
    </w:p>
    <w:p w:rsidR="00597DF1" w:rsidRDefault="00597DF1" w:rsidP="00597DF1">
      <w:pPr>
        <w:spacing w:line="440" w:lineRule="atLeast"/>
        <w:ind w:firstLineChars="225" w:firstLine="540"/>
        <w:rPr>
          <w:rFonts w:ascii="仿宋_GB2312" w:eastAsia="仿宋_GB2312" w:hAnsi="宋体" w:cs="宋体" w:hint="eastAsia"/>
          <w:kern w:val="0"/>
          <w:sz w:val="24"/>
        </w:rPr>
      </w:pPr>
      <w:r>
        <w:rPr>
          <w:rFonts w:ascii="仿宋_GB2312" w:eastAsia="仿宋_GB2312" w:hAnsi="宋体" w:cs="宋体" w:hint="eastAsia"/>
          <w:kern w:val="0"/>
          <w:sz w:val="24"/>
        </w:rPr>
        <w:t>3.投标人应具有绍兴市公共资源交易中心工程建设项目交易会员（年度会员）资格并在有效期内。</w:t>
      </w:r>
    </w:p>
    <w:p w:rsidR="00597DF1" w:rsidRDefault="00597DF1" w:rsidP="00597DF1">
      <w:pPr>
        <w:spacing w:line="440" w:lineRule="atLeast"/>
        <w:ind w:firstLineChars="225" w:firstLine="542"/>
        <w:rPr>
          <w:rFonts w:ascii="仿宋_GB2312" w:eastAsia="仿宋_GB2312" w:hAnsi="新宋体" w:cs="Arial" w:hint="eastAsia"/>
          <w:b/>
          <w:bCs/>
          <w:sz w:val="24"/>
        </w:rPr>
      </w:pPr>
      <w:r>
        <w:rPr>
          <w:rFonts w:ascii="仿宋_GB2312" w:eastAsia="仿宋_GB2312" w:hAnsi="新宋体" w:cs="Arial" w:hint="eastAsia"/>
          <w:b/>
          <w:bCs/>
          <w:sz w:val="24"/>
        </w:rPr>
        <w:t>四、资格审查方式：</w:t>
      </w:r>
    </w:p>
    <w:p w:rsidR="00597DF1" w:rsidRDefault="00597DF1" w:rsidP="00597DF1">
      <w:pPr>
        <w:spacing w:line="440" w:lineRule="atLeast"/>
        <w:ind w:firstLineChars="176" w:firstLine="422"/>
        <w:rPr>
          <w:rFonts w:ascii="仿宋_GB2312" w:eastAsia="仿宋_GB2312" w:hAnsi="新宋体" w:cs="Arial" w:hint="eastAsia"/>
          <w:bCs/>
          <w:sz w:val="24"/>
        </w:rPr>
      </w:pPr>
      <w:r>
        <w:rPr>
          <w:rFonts w:ascii="仿宋_GB2312" w:eastAsia="仿宋_GB2312" w:hAnsi="新宋体" w:cs="Arial" w:hint="eastAsia"/>
          <w:bCs/>
          <w:sz w:val="24"/>
        </w:rPr>
        <w:t>1.资格后审。</w:t>
      </w:r>
    </w:p>
    <w:p w:rsidR="00597DF1" w:rsidRDefault="00597DF1" w:rsidP="00597DF1">
      <w:pPr>
        <w:spacing w:line="440" w:lineRule="atLeast"/>
        <w:ind w:firstLineChars="176" w:firstLine="422"/>
        <w:rPr>
          <w:rFonts w:ascii="仿宋_GB2312" w:eastAsia="仿宋_GB2312" w:hAnsi="新宋体" w:cs="Arial" w:hint="eastAsia"/>
          <w:b/>
          <w:bCs/>
          <w:sz w:val="24"/>
        </w:rPr>
      </w:pPr>
      <w:r>
        <w:rPr>
          <w:rFonts w:ascii="仿宋_GB2312" w:eastAsia="仿宋_GB2312" w:hAnsi="新宋体" w:cs="Arial" w:hint="eastAsia"/>
          <w:bCs/>
          <w:sz w:val="24"/>
        </w:rPr>
        <w:t>2.</w:t>
      </w:r>
      <w:r>
        <w:rPr>
          <w:rFonts w:ascii="仿宋_GB2312" w:eastAsia="仿宋_GB2312" w:hAnsi="新宋体" w:cs="Arial"/>
          <w:bCs/>
          <w:sz w:val="24"/>
        </w:rPr>
        <w:t>法定代表人</w:t>
      </w:r>
      <w:r>
        <w:rPr>
          <w:rFonts w:ascii="仿宋_GB2312" w:eastAsia="仿宋_GB2312" w:hAnsi="新宋体" w:cs="Arial" w:hint="eastAsia"/>
          <w:bCs/>
          <w:sz w:val="24"/>
        </w:rPr>
        <w:t>的被</w:t>
      </w:r>
      <w:r>
        <w:rPr>
          <w:rFonts w:ascii="仿宋_GB2312" w:eastAsia="仿宋_GB2312" w:hAnsi="新宋体" w:cs="Arial"/>
          <w:bCs/>
          <w:sz w:val="24"/>
        </w:rPr>
        <w:t>授权委托人必须是本单位职工</w:t>
      </w:r>
      <w:r>
        <w:rPr>
          <w:rFonts w:ascii="仿宋_GB2312" w:eastAsia="仿宋_GB2312" w:hAnsi="新宋体" w:cs="Arial" w:hint="eastAsia"/>
          <w:bCs/>
          <w:sz w:val="24"/>
        </w:rPr>
        <w:t>。需</w:t>
      </w:r>
      <w:r>
        <w:rPr>
          <w:rFonts w:ascii="仿宋_GB2312" w:eastAsia="仿宋_GB2312" w:hAnsi="新宋体" w:cs="Arial"/>
          <w:bCs/>
          <w:sz w:val="24"/>
        </w:rPr>
        <w:t>在投标响应文件技术部分内</w:t>
      </w:r>
      <w:r>
        <w:rPr>
          <w:rFonts w:ascii="仿宋_GB2312" w:eastAsia="仿宋_GB2312" w:hAnsi="新宋体" w:cs="Arial" w:hint="eastAsia"/>
          <w:bCs/>
          <w:sz w:val="24"/>
        </w:rPr>
        <w:t>提</w:t>
      </w:r>
      <w:r>
        <w:rPr>
          <w:rFonts w:ascii="仿宋_GB2312" w:eastAsia="仿宋_GB2312" w:hAnsi="新宋体" w:cs="Arial"/>
          <w:bCs/>
          <w:sz w:val="24"/>
        </w:rPr>
        <w:t>供</w:t>
      </w:r>
      <w:r>
        <w:rPr>
          <w:rFonts w:ascii="仿宋_GB2312" w:eastAsia="仿宋_GB2312" w:hAnsi="新宋体" w:cs="Arial" w:hint="eastAsia"/>
          <w:bCs/>
          <w:sz w:val="24"/>
        </w:rPr>
        <w:t>由社保机构出具的</w:t>
      </w:r>
      <w:r>
        <w:rPr>
          <w:rFonts w:ascii="仿宋_GB2312" w:eastAsia="仿宋_GB2312" w:hAnsi="新宋体" w:cs="Arial"/>
          <w:bCs/>
          <w:sz w:val="24"/>
        </w:rPr>
        <w:t>该</w:t>
      </w:r>
      <w:r>
        <w:rPr>
          <w:rFonts w:ascii="仿宋_GB2312" w:eastAsia="仿宋_GB2312" w:hAnsi="新宋体" w:cs="Arial" w:hint="eastAsia"/>
          <w:bCs/>
          <w:sz w:val="24"/>
        </w:rPr>
        <w:t>授权代表</w:t>
      </w:r>
      <w:r>
        <w:rPr>
          <w:rFonts w:ascii="仿宋_GB2312" w:eastAsia="仿宋_GB2312" w:hAnsi="新宋体" w:cs="Arial"/>
          <w:bCs/>
          <w:sz w:val="24"/>
        </w:rPr>
        <w:t>的</w:t>
      </w:r>
      <w:proofErr w:type="gramStart"/>
      <w:r>
        <w:rPr>
          <w:rFonts w:ascii="仿宋_GB2312" w:eastAsia="仿宋_GB2312" w:hAnsi="新宋体" w:cs="Arial" w:hint="eastAsia"/>
          <w:bCs/>
          <w:sz w:val="24"/>
        </w:rPr>
        <w:t>社保证明</w:t>
      </w:r>
      <w:proofErr w:type="gramEnd"/>
      <w:r>
        <w:rPr>
          <w:rFonts w:ascii="仿宋_GB2312" w:eastAsia="仿宋_GB2312" w:hAnsi="新宋体" w:cs="Arial" w:hint="eastAsia"/>
          <w:bCs/>
          <w:sz w:val="24"/>
        </w:rPr>
        <w:t>（1.如该授权代表为</w:t>
      </w:r>
      <w:r>
        <w:rPr>
          <w:rFonts w:ascii="仿宋_GB2312" w:eastAsia="仿宋_GB2312" w:hAnsi="新宋体" w:cs="Arial"/>
          <w:bCs/>
          <w:sz w:val="24"/>
        </w:rPr>
        <w:t>离退休返聘人员的，投标响应文件技术部分内</w:t>
      </w:r>
      <w:r>
        <w:rPr>
          <w:rFonts w:ascii="仿宋_GB2312" w:eastAsia="仿宋_GB2312" w:hAnsi="新宋体" w:cs="Arial" w:hint="eastAsia"/>
          <w:bCs/>
          <w:sz w:val="24"/>
        </w:rPr>
        <w:t>需提供</w:t>
      </w:r>
      <w:r>
        <w:rPr>
          <w:rFonts w:ascii="仿宋_GB2312" w:eastAsia="仿宋_GB2312" w:hAnsi="新宋体" w:cs="Arial"/>
          <w:bCs/>
          <w:sz w:val="24"/>
        </w:rPr>
        <w:t>退休证明及单位聘用证明</w:t>
      </w:r>
      <w:r>
        <w:rPr>
          <w:rFonts w:ascii="仿宋_GB2312" w:eastAsia="仿宋_GB2312" w:hAnsi="新宋体" w:cs="Arial" w:hint="eastAsia"/>
          <w:bCs/>
          <w:sz w:val="24"/>
        </w:rPr>
        <w:t>;2.如由第三方代理社保事项的，则需提供加盖投标人公章的委托代理协议复印件）</w:t>
      </w:r>
      <w:r>
        <w:rPr>
          <w:rFonts w:ascii="仿宋_GB2312" w:eastAsia="仿宋_GB2312" w:hAnsi="新宋体" w:cs="Arial"/>
          <w:bCs/>
          <w:sz w:val="24"/>
        </w:rPr>
        <w:t>。</w:t>
      </w:r>
    </w:p>
    <w:p w:rsidR="00597DF1" w:rsidRDefault="00597DF1" w:rsidP="00597DF1">
      <w:pPr>
        <w:spacing w:line="440" w:lineRule="atLeast"/>
        <w:ind w:firstLineChars="176" w:firstLine="424"/>
        <w:rPr>
          <w:rFonts w:ascii="仿宋_GB2312" w:eastAsia="仿宋_GB2312" w:hAnsi="新宋体" w:cs="Arial" w:hint="eastAsia"/>
          <w:sz w:val="24"/>
        </w:rPr>
      </w:pPr>
      <w:r>
        <w:rPr>
          <w:rFonts w:ascii="仿宋_GB2312" w:eastAsia="仿宋_GB2312" w:hAnsi="新宋体" w:cs="Arial" w:hint="eastAsia"/>
          <w:b/>
          <w:bCs/>
          <w:sz w:val="24"/>
        </w:rPr>
        <w:t>五、报名</w:t>
      </w:r>
      <w:r>
        <w:rPr>
          <w:rFonts w:ascii="仿宋_GB2312" w:eastAsia="仿宋_GB2312" w:hAnsi="新宋体" w:cs="Arial" w:hint="eastAsia"/>
          <w:sz w:val="24"/>
        </w:rPr>
        <w:t>：</w:t>
      </w:r>
    </w:p>
    <w:p w:rsidR="00597DF1" w:rsidRDefault="00597DF1" w:rsidP="00597DF1">
      <w:pPr>
        <w:spacing w:line="440" w:lineRule="atLeast"/>
        <w:ind w:firstLineChars="225" w:firstLine="540"/>
        <w:rPr>
          <w:rFonts w:ascii="仿宋_GB2312" w:eastAsia="仿宋_GB2312" w:hAnsi="新宋体" w:cs="Arial"/>
          <w:bCs/>
          <w:sz w:val="24"/>
        </w:rPr>
      </w:pPr>
      <w:r>
        <w:rPr>
          <w:rFonts w:ascii="仿宋_GB2312" w:eastAsia="仿宋_GB2312" w:hAnsi="新宋体" w:cs="Arial" w:hint="eastAsia"/>
          <w:bCs/>
          <w:sz w:val="24"/>
        </w:rPr>
        <w:t>1.报名：2018年7 月</w:t>
      </w:r>
      <w:r w:rsidRPr="00FC1CD1">
        <w:rPr>
          <w:rFonts w:ascii="仿宋_GB2312" w:eastAsia="仿宋_GB2312" w:hAnsi="新宋体" w:cs="Arial" w:hint="eastAsia"/>
          <w:bCs/>
          <w:sz w:val="24"/>
        </w:rPr>
        <w:t>1</w:t>
      </w:r>
      <w:r>
        <w:rPr>
          <w:rFonts w:ascii="仿宋_GB2312" w:eastAsia="仿宋_GB2312" w:hAnsi="新宋体" w:cs="Arial" w:hint="eastAsia"/>
          <w:bCs/>
          <w:sz w:val="24"/>
        </w:rPr>
        <w:t>1日 至 2018年7月</w:t>
      </w:r>
      <w:r w:rsidRPr="00FC1CD1">
        <w:rPr>
          <w:rFonts w:ascii="仿宋_GB2312" w:eastAsia="仿宋_GB2312" w:hAnsi="新宋体" w:cs="Arial" w:hint="eastAsia"/>
          <w:bCs/>
          <w:sz w:val="24"/>
        </w:rPr>
        <w:t>1</w:t>
      </w:r>
      <w:r>
        <w:rPr>
          <w:rFonts w:ascii="仿宋_GB2312" w:eastAsia="仿宋_GB2312" w:hAnsi="新宋体" w:cs="Arial" w:hint="eastAsia"/>
          <w:bCs/>
          <w:sz w:val="24"/>
        </w:rPr>
        <w:t>2日上午9:00-11:30时整；下午14:30-17:00时整(双休日及法定节假日除外）</w:t>
      </w:r>
      <w:r>
        <w:rPr>
          <w:rFonts w:ascii="仿宋_GB2312" w:eastAsia="仿宋_GB2312" w:hAnsi="仿宋" w:cs="Arial" w:hint="eastAsia"/>
          <w:sz w:val="24"/>
        </w:rPr>
        <w:t>在绍兴市水利局542报名。(不接受电话报名)。</w:t>
      </w:r>
    </w:p>
    <w:p w:rsidR="00597DF1" w:rsidRDefault="00597DF1" w:rsidP="00597DF1">
      <w:pPr>
        <w:spacing w:line="440" w:lineRule="atLeast"/>
        <w:ind w:firstLineChars="150" w:firstLine="360"/>
        <w:rPr>
          <w:rFonts w:ascii="仿宋_GB2312" w:eastAsia="仿宋_GB2312" w:hAnsi="仿宋" w:cs="仿宋" w:hint="eastAsia"/>
          <w:sz w:val="24"/>
        </w:rPr>
      </w:pPr>
      <w:r>
        <w:rPr>
          <w:rFonts w:ascii="仿宋_GB2312" w:eastAsia="仿宋_GB2312" w:hAnsi="新宋体" w:cs="Arial" w:hint="eastAsia"/>
          <w:bCs/>
          <w:sz w:val="24"/>
        </w:rPr>
        <w:t xml:space="preserve"> 2.报名截止时间之后有潜在供应商提出要求获取采购文件的，允许在2018年    7月</w:t>
      </w:r>
      <w:r w:rsidRPr="00FC1CD1">
        <w:rPr>
          <w:rFonts w:ascii="仿宋_GB2312" w:eastAsia="仿宋_GB2312" w:hAnsi="新宋体" w:cs="Arial" w:hint="eastAsia"/>
          <w:bCs/>
          <w:sz w:val="24"/>
        </w:rPr>
        <w:t>1</w:t>
      </w:r>
      <w:r>
        <w:rPr>
          <w:rFonts w:ascii="仿宋_GB2312" w:eastAsia="仿宋_GB2312" w:hAnsi="新宋体" w:cs="Arial" w:hint="eastAsia"/>
          <w:bCs/>
          <w:sz w:val="24"/>
        </w:rPr>
        <w:t>3日16:00时之前获取，如对采购文件有异议应当自报名截止之日起计算，在七个工作日之内并于采购响应截止时间之前以书面形式向采购机构提出。</w:t>
      </w:r>
      <w:r>
        <w:rPr>
          <w:rFonts w:ascii="仿宋_GB2312" w:eastAsia="仿宋_GB2312" w:hAnsi="新宋体" w:cs="Arial" w:hint="eastAsia"/>
          <w:bCs/>
          <w:sz w:val="24"/>
        </w:rPr>
        <w:br/>
        <w:t xml:space="preserve">     </w:t>
      </w:r>
      <w:r>
        <w:rPr>
          <w:rFonts w:ascii="仿宋_GB2312" w:eastAsia="仿宋_GB2312" w:hAnsi="仿宋" w:cs="仿宋" w:hint="eastAsia"/>
          <w:sz w:val="24"/>
          <w:lang w:bidi="ar"/>
        </w:rPr>
        <w:t>报名时需提供以下资料复印件（复印件需加盖单位公章）</w:t>
      </w:r>
    </w:p>
    <w:p w:rsidR="00597DF1" w:rsidRDefault="00597DF1" w:rsidP="00597DF1">
      <w:pPr>
        <w:spacing w:line="440" w:lineRule="atLeast"/>
        <w:ind w:firstLineChars="196" w:firstLine="470"/>
        <w:rPr>
          <w:rFonts w:ascii="仿宋_GB2312" w:eastAsia="仿宋_GB2312" w:hAnsi="仿宋" w:cs="仿宋" w:hint="eastAsia"/>
          <w:sz w:val="24"/>
        </w:rPr>
      </w:pPr>
      <w:r>
        <w:rPr>
          <w:rFonts w:ascii="仿宋_GB2312" w:eastAsia="仿宋_GB2312" w:hAnsi="仿宋" w:cs="仿宋" w:hint="eastAsia"/>
          <w:sz w:val="24"/>
          <w:lang w:bidi="ar"/>
        </w:rPr>
        <w:t>(1) 企业营业执照、</w:t>
      </w:r>
      <w:r>
        <w:rPr>
          <w:rFonts w:ascii="仿宋_GB2312" w:eastAsia="仿宋_GB2312" w:hAnsi="仿宋" w:cs="仿宋" w:hint="eastAsia"/>
          <w:sz w:val="24"/>
        </w:rPr>
        <w:t>企业资质证书；</w:t>
      </w:r>
    </w:p>
    <w:p w:rsidR="00597DF1" w:rsidRDefault="00597DF1" w:rsidP="00597DF1">
      <w:pPr>
        <w:spacing w:line="440" w:lineRule="atLeast"/>
        <w:ind w:firstLineChars="196" w:firstLine="470"/>
        <w:rPr>
          <w:rFonts w:ascii="仿宋_GB2312" w:eastAsia="仿宋_GB2312" w:hAnsi="仿宋" w:cs="仿宋" w:hint="eastAsia"/>
          <w:sz w:val="24"/>
        </w:rPr>
      </w:pPr>
      <w:r>
        <w:rPr>
          <w:rFonts w:ascii="仿宋_GB2312" w:eastAsia="仿宋_GB2312" w:hAnsi="仿宋" w:cs="仿宋" w:hint="eastAsia"/>
          <w:sz w:val="24"/>
          <w:lang w:bidi="ar"/>
        </w:rPr>
        <w:lastRenderedPageBreak/>
        <w:t>(2) 报名者身份证、法人代表授权委托书；</w:t>
      </w:r>
    </w:p>
    <w:p w:rsidR="00597DF1" w:rsidRDefault="00597DF1" w:rsidP="00597DF1">
      <w:pPr>
        <w:spacing w:line="440" w:lineRule="atLeast"/>
        <w:ind w:firstLineChars="196" w:firstLine="470"/>
        <w:rPr>
          <w:rFonts w:ascii="仿宋_GB2312" w:eastAsia="仿宋_GB2312" w:hAnsi="仿宋" w:cs="仿宋" w:hint="eastAsia"/>
          <w:sz w:val="24"/>
        </w:rPr>
      </w:pPr>
      <w:r>
        <w:rPr>
          <w:rFonts w:ascii="仿宋_GB2312" w:eastAsia="仿宋_GB2312" w:hAnsi="仿宋" w:cs="仿宋" w:hint="eastAsia"/>
          <w:sz w:val="24"/>
          <w:lang w:bidi="ar"/>
        </w:rPr>
        <w:t>(3)绍兴市公共资源交易中心工程建设项目交易会员协议书复印件。</w:t>
      </w:r>
    </w:p>
    <w:p w:rsidR="00597DF1" w:rsidRDefault="00597DF1" w:rsidP="00597DF1">
      <w:pPr>
        <w:spacing w:line="440" w:lineRule="atLeast"/>
        <w:ind w:firstLineChars="200" w:firstLine="480"/>
        <w:jc w:val="left"/>
        <w:rPr>
          <w:rFonts w:ascii="仿宋_GB2312" w:eastAsia="仿宋_GB2312" w:hAnsi="仿宋" w:cs="Arial"/>
          <w:sz w:val="24"/>
        </w:rPr>
      </w:pPr>
      <w:r>
        <w:rPr>
          <w:rFonts w:ascii="仿宋_GB2312" w:eastAsia="仿宋_GB2312" w:hAnsi="仿宋" w:cs="仿宋" w:hint="eastAsia"/>
          <w:sz w:val="24"/>
        </w:rPr>
        <w:t>3、</w:t>
      </w:r>
      <w:r>
        <w:rPr>
          <w:rFonts w:ascii="仿宋_GB2312" w:eastAsia="仿宋_GB2312" w:hAnsi="仿宋" w:cs="仿宋" w:hint="eastAsia"/>
          <w:sz w:val="24"/>
          <w:lang w:bidi="ar"/>
        </w:rPr>
        <w:t>招标文件及更正补充公告（变更公告）请自行在招标公告页面下载。</w:t>
      </w:r>
    </w:p>
    <w:p w:rsidR="00597DF1" w:rsidRDefault="00597DF1" w:rsidP="00597DF1">
      <w:pPr>
        <w:snapToGrid w:val="0"/>
        <w:spacing w:line="440" w:lineRule="atLeast"/>
        <w:ind w:firstLineChars="200" w:firstLine="482"/>
        <w:jc w:val="left"/>
        <w:rPr>
          <w:rFonts w:ascii="仿宋_GB2312" w:eastAsia="仿宋_GB2312" w:hAnsi="新宋体" w:hint="eastAsia"/>
          <w:sz w:val="24"/>
        </w:rPr>
      </w:pPr>
      <w:r>
        <w:rPr>
          <w:rFonts w:ascii="仿宋_GB2312" w:eastAsia="仿宋_GB2312" w:hAnsi="新宋体" w:cs="Arial" w:hint="eastAsia"/>
          <w:b/>
          <w:bCs/>
          <w:sz w:val="24"/>
        </w:rPr>
        <w:t>六、投标截止时间及地点</w:t>
      </w:r>
      <w:r>
        <w:rPr>
          <w:rFonts w:ascii="仿宋_GB2312" w:eastAsia="仿宋_GB2312" w:hAnsi="新宋体" w:cs="Arial" w:hint="eastAsia"/>
          <w:sz w:val="24"/>
        </w:rPr>
        <w:t>：</w:t>
      </w:r>
      <w:r>
        <w:rPr>
          <w:rFonts w:ascii="仿宋_GB2312" w:eastAsia="仿宋_GB2312" w:hAnsi="新宋体" w:hint="eastAsia"/>
          <w:sz w:val="24"/>
        </w:rPr>
        <w:t>投标人应于2018年7月20日16:00时</w:t>
      </w:r>
      <w:proofErr w:type="gramStart"/>
      <w:r>
        <w:rPr>
          <w:rFonts w:ascii="仿宋_GB2312" w:eastAsia="仿宋_GB2312" w:hAnsi="新宋体" w:hint="eastAsia"/>
          <w:sz w:val="24"/>
        </w:rPr>
        <w:t>整以前</w:t>
      </w:r>
      <w:proofErr w:type="gramEnd"/>
      <w:r>
        <w:rPr>
          <w:rFonts w:ascii="仿宋_GB2312" w:eastAsia="仿宋_GB2312" w:hAnsi="新宋体" w:hint="eastAsia"/>
          <w:sz w:val="24"/>
        </w:rPr>
        <w:t>将投标文件密封送交到</w:t>
      </w:r>
      <w:r>
        <w:rPr>
          <w:rFonts w:ascii="仿宋_GB2312" w:eastAsia="仿宋_GB2312" w:hint="eastAsia"/>
          <w:sz w:val="24"/>
        </w:rPr>
        <w:t>绍兴市水利局（绍兴市洋江西路589号会议中心楼5楼）5会议室</w:t>
      </w:r>
      <w:r>
        <w:rPr>
          <w:rFonts w:ascii="仿宋_GB2312" w:eastAsia="仿宋_GB2312" w:hAnsi="新宋体" w:hint="eastAsia"/>
          <w:sz w:val="24"/>
        </w:rPr>
        <w:t>，逾期送达作无效投标处理。</w:t>
      </w:r>
    </w:p>
    <w:p w:rsidR="00597DF1" w:rsidRDefault="00597DF1" w:rsidP="00597DF1">
      <w:pPr>
        <w:spacing w:line="440" w:lineRule="atLeast"/>
        <w:ind w:firstLineChars="200" w:firstLine="482"/>
        <w:rPr>
          <w:rFonts w:ascii="仿宋_GB2312" w:eastAsia="仿宋_GB2312" w:hAnsi="新宋体" w:cs="Arial" w:hint="eastAsia"/>
          <w:sz w:val="24"/>
        </w:rPr>
      </w:pPr>
      <w:r>
        <w:rPr>
          <w:rFonts w:ascii="仿宋_GB2312" w:eastAsia="仿宋_GB2312" w:hAnsi="新宋体" w:cs="Arial" w:hint="eastAsia"/>
          <w:b/>
          <w:bCs/>
          <w:sz w:val="24"/>
        </w:rPr>
        <w:t>七、开标时间及地点</w:t>
      </w:r>
      <w:r>
        <w:rPr>
          <w:rFonts w:ascii="仿宋_GB2312" w:eastAsia="仿宋_GB2312" w:hAnsi="新宋体" w:cs="Arial" w:hint="eastAsia"/>
          <w:sz w:val="24"/>
        </w:rPr>
        <w:t>：</w:t>
      </w:r>
      <w:r>
        <w:rPr>
          <w:rFonts w:ascii="仿宋_GB2312" w:eastAsia="仿宋_GB2312" w:hAnsi="新宋体" w:hint="eastAsia"/>
          <w:sz w:val="24"/>
        </w:rPr>
        <w:t>2018年7月20日16:00时</w:t>
      </w:r>
      <w:r>
        <w:rPr>
          <w:rFonts w:ascii="仿宋_GB2312" w:eastAsia="仿宋_GB2312" w:hAnsi="新宋体" w:cs="Arial" w:hint="eastAsia"/>
          <w:sz w:val="24"/>
        </w:rPr>
        <w:t>整在</w:t>
      </w:r>
      <w:r>
        <w:rPr>
          <w:rFonts w:ascii="仿宋_GB2312" w:eastAsia="仿宋_GB2312" w:hint="eastAsia"/>
          <w:sz w:val="24"/>
        </w:rPr>
        <w:t>绍兴市水利局（绍兴市洋江西路589号会议中心楼5楼）5楼会议室</w:t>
      </w:r>
      <w:r>
        <w:rPr>
          <w:rFonts w:ascii="仿宋_GB2312" w:eastAsia="仿宋_GB2312" w:hAnsi="宋体" w:cs="Arial" w:hint="eastAsia"/>
          <w:sz w:val="24"/>
        </w:rPr>
        <w:t>开</w:t>
      </w:r>
      <w:r>
        <w:rPr>
          <w:rFonts w:ascii="仿宋_GB2312" w:eastAsia="仿宋_GB2312" w:hAnsi="新宋体" w:cs="Arial" w:hint="eastAsia"/>
          <w:sz w:val="24"/>
        </w:rPr>
        <w:t>标，法定代表人或其授权代表必须出席开标会议。</w:t>
      </w:r>
    </w:p>
    <w:p w:rsidR="00597DF1" w:rsidRDefault="00597DF1" w:rsidP="00597DF1">
      <w:pPr>
        <w:spacing w:line="440" w:lineRule="atLeast"/>
        <w:ind w:firstLineChars="200" w:firstLine="482"/>
        <w:rPr>
          <w:rFonts w:ascii="仿宋_GB2312" w:eastAsia="仿宋_GB2312" w:hAnsi="仿宋" w:cs="Arial"/>
          <w:color w:val="FF0000"/>
          <w:sz w:val="24"/>
        </w:rPr>
      </w:pPr>
      <w:r>
        <w:rPr>
          <w:rFonts w:ascii="仿宋_GB2312" w:eastAsia="仿宋_GB2312" w:hAnsi="新宋体" w:cs="Arial" w:hint="eastAsia"/>
          <w:b/>
          <w:bCs/>
          <w:sz w:val="24"/>
        </w:rPr>
        <w:t>八、投标保证金</w:t>
      </w:r>
      <w:r>
        <w:rPr>
          <w:rFonts w:ascii="仿宋_GB2312" w:eastAsia="仿宋_GB2312" w:hAnsi="新宋体" w:cs="Arial" w:hint="eastAsia"/>
          <w:sz w:val="24"/>
        </w:rPr>
        <w:t>：</w:t>
      </w:r>
      <w:r>
        <w:rPr>
          <w:rFonts w:ascii="仿宋_GB2312" w:eastAsia="仿宋_GB2312" w:hAnsi="仿宋" w:cs="Arial" w:hint="eastAsia"/>
          <w:sz w:val="24"/>
        </w:rPr>
        <w:t>需缴纳投标保证金1400元</w:t>
      </w:r>
      <w:r>
        <w:rPr>
          <w:rFonts w:ascii="仿宋_GB2312" w:eastAsia="仿宋_GB2312" w:hAnsi="仿宋" w:cs="Arial"/>
          <w:sz w:val="24"/>
        </w:rPr>
        <w:t>,</w:t>
      </w:r>
      <w:r>
        <w:rPr>
          <w:rFonts w:ascii="仿宋_GB2312" w:eastAsia="仿宋_GB2312" w:hAnsi="仿宋" w:cs="Arial" w:hint="eastAsia"/>
          <w:sz w:val="24"/>
        </w:rPr>
        <w:t>缴纳方式为现金，在开标会议时出示。</w:t>
      </w:r>
    </w:p>
    <w:p w:rsidR="00597DF1" w:rsidRDefault="00597DF1" w:rsidP="00597DF1">
      <w:pPr>
        <w:spacing w:line="440" w:lineRule="atLeast"/>
        <w:ind w:firstLineChars="200" w:firstLine="482"/>
        <w:rPr>
          <w:rFonts w:ascii="仿宋_GB2312" w:eastAsia="仿宋_GB2312"/>
          <w:sz w:val="24"/>
        </w:rPr>
      </w:pPr>
      <w:r>
        <w:rPr>
          <w:rFonts w:ascii="仿宋_GB2312" w:eastAsia="仿宋_GB2312" w:hAnsi="新宋体" w:cs="Arial" w:hint="eastAsia"/>
          <w:b/>
          <w:bCs/>
          <w:sz w:val="24"/>
        </w:rPr>
        <w:t>九、</w:t>
      </w:r>
      <w:r>
        <w:rPr>
          <w:rFonts w:ascii="仿宋_GB2312" w:eastAsia="仿宋_GB2312" w:hAnsi="新宋体" w:cs="Arial" w:hint="eastAsia"/>
          <w:b/>
          <w:sz w:val="24"/>
        </w:rPr>
        <w:t>招标公告发布：</w:t>
      </w:r>
      <w:r w:rsidRPr="00D20D46">
        <w:rPr>
          <w:rStyle w:val="a5"/>
          <w:rFonts w:ascii="仿宋_GB2312" w:eastAsia="仿宋_GB2312"/>
          <w:color w:val="000000" w:themeColor="text1"/>
        </w:rPr>
        <w:t>http://slj.sx.gov.cn/</w:t>
      </w:r>
    </w:p>
    <w:p w:rsidR="00597DF1" w:rsidRDefault="00597DF1" w:rsidP="00597DF1">
      <w:pPr>
        <w:spacing w:line="440" w:lineRule="atLeast"/>
        <w:ind w:firstLineChars="200" w:firstLine="482"/>
        <w:rPr>
          <w:rFonts w:ascii="仿宋_GB2312" w:eastAsia="仿宋_GB2312"/>
          <w:b/>
          <w:sz w:val="24"/>
        </w:rPr>
      </w:pPr>
      <w:r>
        <w:rPr>
          <w:rFonts w:ascii="仿宋_GB2312" w:eastAsia="仿宋_GB2312" w:hint="eastAsia"/>
          <w:b/>
          <w:sz w:val="24"/>
        </w:rPr>
        <w:t>十、质疑和投诉：</w:t>
      </w:r>
    </w:p>
    <w:p w:rsidR="00597DF1" w:rsidRDefault="00597DF1" w:rsidP="00597DF1">
      <w:pPr>
        <w:spacing w:line="440" w:lineRule="atLeast"/>
        <w:ind w:firstLineChars="200" w:firstLine="480"/>
        <w:rPr>
          <w:rFonts w:ascii="仿宋_GB2312" w:eastAsia="仿宋_GB2312"/>
          <w:sz w:val="24"/>
        </w:rPr>
      </w:pPr>
      <w:r>
        <w:rPr>
          <w:rFonts w:ascii="仿宋_GB2312" w:eastAsia="仿宋_GB2312" w:hint="eastAsia"/>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w:t>
      </w:r>
      <w:proofErr w:type="gramStart"/>
      <w:r>
        <w:rPr>
          <w:rFonts w:ascii="仿宋_GB2312" w:eastAsia="仿宋_GB2312" w:hint="eastAsia"/>
          <w:sz w:val="24"/>
        </w:rPr>
        <w:t>作出</w:t>
      </w:r>
      <w:proofErr w:type="gramEnd"/>
      <w:r>
        <w:rPr>
          <w:rFonts w:ascii="仿宋_GB2312" w:eastAsia="仿宋_GB2312" w:hint="eastAsia"/>
          <w:sz w:val="24"/>
        </w:rPr>
        <w:t>答复的，可以在答复期满后十五个工作日内向同级政府采购监督管理部门投诉。</w:t>
      </w:r>
    </w:p>
    <w:p w:rsidR="00597DF1" w:rsidRDefault="00597DF1" w:rsidP="00597DF1">
      <w:pPr>
        <w:widowControl/>
        <w:shd w:val="clear" w:color="auto" w:fill="FFFFFF"/>
        <w:spacing w:line="440" w:lineRule="atLeast"/>
        <w:ind w:firstLine="472"/>
        <w:rPr>
          <w:rFonts w:ascii="仿宋_GB2312" w:eastAsia="仿宋_GB2312"/>
        </w:rPr>
      </w:pPr>
      <w:r>
        <w:rPr>
          <w:rFonts w:ascii="仿宋_GB2312" w:eastAsia="仿宋_GB2312" w:hAnsi="宋体" w:hint="eastAsia"/>
          <w:b/>
          <w:bCs/>
          <w:sz w:val="24"/>
        </w:rPr>
        <w:t>十一、联系方式：</w:t>
      </w:r>
    </w:p>
    <w:p w:rsidR="00597DF1" w:rsidRDefault="00597DF1" w:rsidP="00597DF1">
      <w:pPr>
        <w:widowControl/>
        <w:shd w:val="clear" w:color="auto" w:fill="FFFFFF"/>
        <w:spacing w:line="440" w:lineRule="atLeast"/>
        <w:ind w:firstLine="470"/>
        <w:rPr>
          <w:rFonts w:ascii="仿宋_GB2312" w:eastAsia="仿宋_GB2312" w:hAnsi="宋体" w:hint="eastAsia"/>
          <w:sz w:val="24"/>
        </w:rPr>
      </w:pPr>
      <w:r>
        <w:rPr>
          <w:rFonts w:ascii="仿宋_GB2312" w:eastAsia="仿宋_GB2312" w:hAnsi="宋体" w:hint="eastAsia"/>
          <w:sz w:val="24"/>
        </w:rPr>
        <w:t>绍兴市水利局                      赵先生             13989501195</w:t>
      </w:r>
    </w:p>
    <w:p w:rsidR="00597DF1" w:rsidRDefault="00597DF1" w:rsidP="00597DF1">
      <w:pPr>
        <w:spacing w:line="440" w:lineRule="atLeast"/>
        <w:jc w:val="right"/>
        <w:rPr>
          <w:rFonts w:ascii="仿宋_GB2312" w:eastAsia="仿宋_GB2312" w:hAnsi="宋体" w:hint="eastAsia"/>
          <w:sz w:val="24"/>
        </w:rPr>
      </w:pPr>
    </w:p>
    <w:p w:rsidR="00597DF1" w:rsidRDefault="00597DF1" w:rsidP="00597DF1">
      <w:pPr>
        <w:spacing w:line="440" w:lineRule="atLeast"/>
        <w:jc w:val="right"/>
        <w:rPr>
          <w:rFonts w:ascii="仿宋_GB2312" w:eastAsia="仿宋_GB2312"/>
          <w:sz w:val="24"/>
        </w:rPr>
      </w:pPr>
      <w:r>
        <w:rPr>
          <w:rFonts w:ascii="仿宋_GB2312" w:eastAsia="仿宋_GB2312" w:hAnsi="宋体" w:hint="eastAsia"/>
          <w:sz w:val="24"/>
        </w:rPr>
        <w:t>绍兴市水利局</w:t>
      </w:r>
    </w:p>
    <w:p w:rsidR="00597DF1" w:rsidRDefault="00597DF1" w:rsidP="00597DF1">
      <w:pPr>
        <w:spacing w:line="440" w:lineRule="atLeast"/>
        <w:jc w:val="right"/>
        <w:rPr>
          <w:rFonts w:ascii="仿宋_GB2312" w:eastAsia="仿宋_GB2312" w:hAnsi="宋体" w:hint="eastAsia"/>
          <w:sz w:val="24"/>
        </w:rPr>
      </w:pPr>
      <w:r>
        <w:rPr>
          <w:rFonts w:ascii="仿宋_GB2312" w:eastAsia="仿宋_GB2312" w:hint="eastAsia"/>
          <w:sz w:val="24"/>
        </w:rPr>
        <w:t xml:space="preserve">                                 　　　　　　　    </w:t>
      </w:r>
      <w:r>
        <w:rPr>
          <w:rFonts w:ascii="仿宋_GB2312" w:eastAsia="仿宋_GB2312" w:hAnsi="宋体" w:hint="eastAsia"/>
          <w:sz w:val="24"/>
        </w:rPr>
        <w:t xml:space="preserve">   2018年7月 </w:t>
      </w:r>
      <w:r w:rsidRPr="00FC1CD1">
        <w:rPr>
          <w:rFonts w:ascii="仿宋_GB2312" w:eastAsia="仿宋_GB2312" w:hAnsi="宋体" w:hint="eastAsia"/>
          <w:sz w:val="24"/>
        </w:rPr>
        <w:t>9</w:t>
      </w:r>
      <w:r>
        <w:rPr>
          <w:rFonts w:ascii="仿宋_GB2312" w:eastAsia="仿宋_GB2312" w:hAnsi="宋体" w:hint="eastAsia"/>
          <w:sz w:val="24"/>
        </w:rPr>
        <w:t>日</w:t>
      </w:r>
    </w:p>
    <w:p w:rsidR="0054503D" w:rsidRPr="00597DF1" w:rsidRDefault="0054503D"/>
    <w:sectPr w:rsidR="0054503D" w:rsidRPr="00597D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23" w:rsidRDefault="00825423" w:rsidP="00597DF1">
      <w:r>
        <w:separator/>
      </w:r>
    </w:p>
  </w:endnote>
  <w:endnote w:type="continuationSeparator" w:id="0">
    <w:p w:rsidR="00825423" w:rsidRDefault="00825423" w:rsidP="0059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23" w:rsidRDefault="00825423" w:rsidP="00597DF1">
      <w:r>
        <w:separator/>
      </w:r>
    </w:p>
  </w:footnote>
  <w:footnote w:type="continuationSeparator" w:id="0">
    <w:p w:rsidR="00825423" w:rsidRDefault="00825423" w:rsidP="00597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C"/>
    <w:rsid w:val="001873C2"/>
    <w:rsid w:val="002E2221"/>
    <w:rsid w:val="00325FE5"/>
    <w:rsid w:val="003B671B"/>
    <w:rsid w:val="004A51CA"/>
    <w:rsid w:val="0054503D"/>
    <w:rsid w:val="00597DF1"/>
    <w:rsid w:val="007528F0"/>
    <w:rsid w:val="00755278"/>
    <w:rsid w:val="00825423"/>
    <w:rsid w:val="008F7064"/>
    <w:rsid w:val="00943F7E"/>
    <w:rsid w:val="00970E33"/>
    <w:rsid w:val="0097674F"/>
    <w:rsid w:val="00A10918"/>
    <w:rsid w:val="00A90A92"/>
    <w:rsid w:val="00C87ECE"/>
    <w:rsid w:val="00D75F6A"/>
    <w:rsid w:val="00E001BE"/>
    <w:rsid w:val="00EC566F"/>
    <w:rsid w:val="00F14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97D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7DF1"/>
    <w:rPr>
      <w:kern w:val="2"/>
      <w:sz w:val="18"/>
      <w:szCs w:val="18"/>
    </w:rPr>
  </w:style>
  <w:style w:type="paragraph" w:styleId="a4">
    <w:name w:val="footer"/>
    <w:basedOn w:val="a"/>
    <w:link w:val="Char0"/>
    <w:rsid w:val="00597DF1"/>
    <w:pPr>
      <w:tabs>
        <w:tab w:val="center" w:pos="4153"/>
        <w:tab w:val="right" w:pos="8306"/>
      </w:tabs>
      <w:snapToGrid w:val="0"/>
      <w:jc w:val="left"/>
    </w:pPr>
    <w:rPr>
      <w:sz w:val="18"/>
      <w:szCs w:val="18"/>
    </w:rPr>
  </w:style>
  <w:style w:type="character" w:customStyle="1" w:styleId="Char0">
    <w:name w:val="页脚 Char"/>
    <w:basedOn w:val="a0"/>
    <w:link w:val="a4"/>
    <w:rsid w:val="00597DF1"/>
    <w:rPr>
      <w:kern w:val="2"/>
      <w:sz w:val="18"/>
      <w:szCs w:val="18"/>
    </w:rPr>
  </w:style>
  <w:style w:type="character" w:styleId="a5">
    <w:name w:val="Hyperlink"/>
    <w:rsid w:val="00597DF1"/>
    <w:rPr>
      <w:color w:val="0000FF"/>
      <w:u w:val="single"/>
    </w:rPr>
  </w:style>
  <w:style w:type="character" w:customStyle="1" w:styleId="Char1">
    <w:name w:val="正文段 Char"/>
    <w:link w:val="a6"/>
    <w:rsid w:val="00597DF1"/>
    <w:rPr>
      <w:sz w:val="24"/>
    </w:rPr>
  </w:style>
  <w:style w:type="paragraph" w:customStyle="1" w:styleId="a6">
    <w:name w:val="正文段"/>
    <w:basedOn w:val="a"/>
    <w:link w:val="Char1"/>
    <w:rsid w:val="00597DF1"/>
    <w:pPr>
      <w:widowControl/>
      <w:snapToGrid w:val="0"/>
      <w:spacing w:afterLines="50" w:after="50"/>
      <w:ind w:firstLineChars="200" w:firstLine="200"/>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97D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7DF1"/>
    <w:rPr>
      <w:kern w:val="2"/>
      <w:sz w:val="18"/>
      <w:szCs w:val="18"/>
    </w:rPr>
  </w:style>
  <w:style w:type="paragraph" w:styleId="a4">
    <w:name w:val="footer"/>
    <w:basedOn w:val="a"/>
    <w:link w:val="Char0"/>
    <w:rsid w:val="00597DF1"/>
    <w:pPr>
      <w:tabs>
        <w:tab w:val="center" w:pos="4153"/>
        <w:tab w:val="right" w:pos="8306"/>
      </w:tabs>
      <w:snapToGrid w:val="0"/>
      <w:jc w:val="left"/>
    </w:pPr>
    <w:rPr>
      <w:sz w:val="18"/>
      <w:szCs w:val="18"/>
    </w:rPr>
  </w:style>
  <w:style w:type="character" w:customStyle="1" w:styleId="Char0">
    <w:name w:val="页脚 Char"/>
    <w:basedOn w:val="a0"/>
    <w:link w:val="a4"/>
    <w:rsid w:val="00597DF1"/>
    <w:rPr>
      <w:kern w:val="2"/>
      <w:sz w:val="18"/>
      <w:szCs w:val="18"/>
    </w:rPr>
  </w:style>
  <w:style w:type="character" w:styleId="a5">
    <w:name w:val="Hyperlink"/>
    <w:rsid w:val="00597DF1"/>
    <w:rPr>
      <w:color w:val="0000FF"/>
      <w:u w:val="single"/>
    </w:rPr>
  </w:style>
  <w:style w:type="character" w:customStyle="1" w:styleId="Char1">
    <w:name w:val="正文段 Char"/>
    <w:link w:val="a6"/>
    <w:rsid w:val="00597DF1"/>
    <w:rPr>
      <w:sz w:val="24"/>
    </w:rPr>
  </w:style>
  <w:style w:type="paragraph" w:customStyle="1" w:styleId="a6">
    <w:name w:val="正文段"/>
    <w:basedOn w:val="a"/>
    <w:link w:val="Char1"/>
    <w:rsid w:val="00597DF1"/>
    <w:pPr>
      <w:widowControl/>
      <w:snapToGrid w:val="0"/>
      <w:spacing w:afterLines="50" w:after="50"/>
      <w:ind w:firstLineChars="200" w:firstLine="200"/>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赵春明</dc:creator>
  <cp:keywords/>
  <dc:description/>
  <cp:lastModifiedBy>赵春明</cp:lastModifiedBy>
  <cp:revision>2</cp:revision>
  <dcterms:created xsi:type="dcterms:W3CDTF">2018-07-09T08:00:00Z</dcterms:created>
  <dcterms:modified xsi:type="dcterms:W3CDTF">2018-07-09T08:00:00Z</dcterms:modified>
</cp:coreProperties>
</file>