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绍兴市</w:t>
      </w:r>
      <w:r>
        <w:rPr>
          <w:rFonts w:hint="eastAsia" w:ascii="宋体" w:hAnsi="宋体"/>
          <w:b/>
          <w:sz w:val="36"/>
          <w:szCs w:val="36"/>
        </w:rPr>
        <w:t>曹娥江大闸2019年标牌维护项目</w:t>
      </w:r>
      <w:r>
        <w:rPr>
          <w:rFonts w:ascii="Times New Roman" w:hAnsi="Times New Roman"/>
          <w:b/>
          <w:bCs/>
          <w:sz w:val="36"/>
          <w:szCs w:val="36"/>
        </w:rPr>
        <w:t>询价</w:t>
      </w:r>
      <w:r>
        <w:rPr>
          <w:rFonts w:hint="eastAsia" w:ascii="Times New Roman" w:hAnsi="Times New Roman"/>
          <w:b/>
          <w:bCs/>
          <w:sz w:val="36"/>
          <w:szCs w:val="36"/>
        </w:rPr>
        <w:t>公告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根据《中华人民共和国政府采购法》等有关法律规定，绍兴市曹娥江大闸投资开发有限公司就</w:t>
      </w:r>
      <w:r>
        <w:rPr>
          <w:rFonts w:hint="eastAsia" w:ascii="宋体" w:hAnsi="宋体" w:cs="宋体"/>
          <w:sz w:val="24"/>
          <w:lang w:val="en-US" w:eastAsia="zh-CN"/>
        </w:rPr>
        <w:t>绍兴市</w:t>
      </w:r>
      <w:r>
        <w:rPr>
          <w:rFonts w:hint="eastAsia" w:ascii="宋体" w:hAnsi="宋体" w:cs="宋体"/>
          <w:sz w:val="24"/>
        </w:rPr>
        <w:t>曹娥江大闸2019年标牌维护项目进行询价采购，欢迎具备条件的合格供应商前来投标。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招标项目名称、类型及内容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1、项目名称：</w:t>
      </w:r>
      <w:r>
        <w:rPr>
          <w:rFonts w:hint="eastAsia" w:ascii="宋体" w:hAnsi="宋体" w:cs="宋体"/>
          <w:sz w:val="24"/>
          <w:lang w:val="en-US" w:eastAsia="zh-CN"/>
        </w:rPr>
        <w:t>绍兴市</w:t>
      </w:r>
      <w:r>
        <w:rPr>
          <w:rFonts w:hint="eastAsia" w:ascii="宋体" w:hAnsi="宋体" w:cs="宋体"/>
          <w:sz w:val="24"/>
        </w:rPr>
        <w:t>曹娥江大闸2019年标牌维护项目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2、采购组织类型：分散采购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3、询价内容：</w:t>
      </w:r>
    </w:p>
    <w:tbl>
      <w:tblPr>
        <w:tblStyle w:val="6"/>
        <w:tblW w:w="9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510"/>
        <w:gridCol w:w="2602"/>
        <w:gridCol w:w="753"/>
        <w:gridCol w:w="44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6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4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标牌尺寸及支撑方式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安全警示牌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为了您的安全，请勿在闸前河道游泳、垂钓！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150×110cm；立柱φ10cm 立柱式，高度不低于170cm。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安全警示牌</w:t>
            </w:r>
          </w:p>
        </w:tc>
        <w:tc>
          <w:tcPr>
            <w:tcW w:w="2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潮水危险，严禁游玩、捕捞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150×110cm；立柱φ10cm 立柱式，高度不低于170cm,2块；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80×60cm；304附着式，2块。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安全告知牌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请勿攀爬翻越护栏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80×60cm；304附着式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曹娥江大闸（例）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10块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60*45cm；304附着式；蓝底白字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保护河道环境，请勿江边烧烤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120×80cm ；立柱φ8cm立柱式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水上救援电话12395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100×40cm；立柱φ8cm立柱式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管理及保护范围图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180×100cm；立柱φ10cm；立柱式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道路牌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指路牌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180×100cm；立柱油漆维修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室外界桩位置更换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室外道路警示反光锥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室外道路警示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10只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底座32cm*32cm，高70cm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室内反光贴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红白相间、黄黑相间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表面反光膜更换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蓝底白字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9块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80cm×60cm；附着式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立柱、标牌油漆维修</w:t>
            </w:r>
          </w:p>
        </w:tc>
        <w:tc>
          <w:tcPr>
            <w:tcW w:w="7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43块标牌，表面积约35m</w:t>
            </w:r>
            <w:r>
              <w:rPr>
                <w:rStyle w:val="8"/>
                <w:lang w:val="en-US" w:eastAsia="zh-CN" w:bidi="ar"/>
              </w:rPr>
              <w:t>2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tabs>
          <w:tab w:val="left" w:pos="180"/>
          <w:tab w:val="left" w:pos="4140"/>
          <w:tab w:val="left" w:pos="4320"/>
        </w:tabs>
        <w:ind w:firstLine="480" w:firstLineChars="200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4、技术要求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4.1 </w:t>
      </w:r>
      <w:r>
        <w:rPr>
          <w:rFonts w:hint="eastAsia" w:ascii="宋体" w:hAnsi="宋体" w:cs="宋体"/>
          <w:sz w:val="24"/>
        </w:rPr>
        <w:t>标牌面板做法：立柱式标牌采用高强铝板贴反光膜。其中铝板厚度不低于3mm；附着式标牌采用304不锈钢贴反光膜。反光膜颜色须经询价人认可后实施。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4.2 </w:t>
      </w:r>
      <w:r>
        <w:rPr>
          <w:rFonts w:hint="eastAsia" w:ascii="宋体" w:hAnsi="宋体" w:cs="宋体"/>
          <w:sz w:val="24"/>
        </w:rPr>
        <w:t>标牌文字要求：字体</w:t>
      </w:r>
      <w:r>
        <w:rPr>
          <w:rFonts w:hint="eastAsia" w:ascii="宋体" w:hAnsi="宋体" w:cs="宋体"/>
          <w:sz w:val="24"/>
          <w:lang w:val="en-US" w:eastAsia="zh-CN"/>
        </w:rPr>
        <w:t>为标准黑体（</w:t>
      </w:r>
      <w:r>
        <w:rPr>
          <w:rFonts w:hint="eastAsia" w:ascii="宋体" w:hAnsi="宋体" w:cs="宋体"/>
          <w:sz w:val="24"/>
        </w:rPr>
        <w:t>简体</w:t>
      </w:r>
      <w:r>
        <w:rPr>
          <w:rFonts w:hint="eastAsia" w:ascii="宋体" w:hAnsi="宋体" w:cs="宋体"/>
          <w:sz w:val="24"/>
          <w:lang w:eastAsia="zh-CN"/>
        </w:rPr>
        <w:t>），</w:t>
      </w:r>
      <w:r>
        <w:rPr>
          <w:rFonts w:hint="eastAsia" w:ascii="宋体" w:hAnsi="宋体" w:cs="宋体"/>
          <w:sz w:val="24"/>
          <w:lang w:val="en-US" w:eastAsia="zh-CN"/>
        </w:rPr>
        <w:t>蓝底白字，格式</w:t>
      </w:r>
      <w:r>
        <w:rPr>
          <w:rFonts w:hint="eastAsia" w:ascii="宋体" w:hAnsi="宋体" w:cs="宋体"/>
          <w:sz w:val="24"/>
        </w:rPr>
        <w:t>协调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具体文字图片排版</w:t>
      </w:r>
      <w:r>
        <w:rPr>
          <w:rFonts w:hint="eastAsia" w:ascii="宋体" w:hAnsi="宋体" w:cs="宋体"/>
          <w:sz w:val="24"/>
        </w:rPr>
        <w:t>须经询价人认可后实施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4.3 </w:t>
      </w:r>
      <w:r>
        <w:rPr>
          <w:rFonts w:hint="eastAsia" w:ascii="宋体" w:hAnsi="宋体" w:cs="宋体"/>
          <w:sz w:val="24"/>
        </w:rPr>
        <w:t>立柱做法及立柱维修：立柱要求为</w:t>
      </w:r>
      <w:r>
        <w:rPr>
          <w:rFonts w:hint="eastAsia" w:ascii="宋体" w:hAnsi="宋体" w:cs="宋体"/>
          <w:sz w:val="24"/>
          <w:lang w:val="en-US" w:eastAsia="zh-CN"/>
        </w:rPr>
        <w:t>热</w:t>
      </w:r>
      <w:r>
        <w:rPr>
          <w:rFonts w:hint="eastAsia" w:ascii="宋体" w:hAnsi="宋体" w:cs="宋体"/>
          <w:sz w:val="24"/>
        </w:rPr>
        <w:t>镀锌</w:t>
      </w:r>
      <w:r>
        <w:rPr>
          <w:rFonts w:hint="eastAsia" w:ascii="宋体" w:hAnsi="宋体" w:cs="宋体"/>
          <w:sz w:val="24"/>
          <w:lang w:val="en-US" w:eastAsia="zh-CN"/>
        </w:rPr>
        <w:t>圆</w:t>
      </w:r>
      <w:r>
        <w:rPr>
          <w:rFonts w:hint="eastAsia" w:ascii="宋体" w:hAnsi="宋体" w:cs="宋体"/>
          <w:sz w:val="24"/>
        </w:rPr>
        <w:t>管。底面拉毛，磷化底漆1道50μm，底漆环氧富锌1道50μm中间漆环氧云铁2道100μm面漆聚氨酯面漆1道50μm ，油漆总厚度250μm。</w:t>
      </w:r>
      <w:r>
        <w:rPr>
          <w:rFonts w:hint="eastAsia" w:ascii="宋体" w:hAnsi="宋体" w:cs="宋体"/>
          <w:sz w:val="24"/>
          <w:lang w:val="en-US" w:eastAsia="zh-CN"/>
        </w:rPr>
        <w:t>立柱下沿高度除有特殊要求项目外，其余项目要求离地高度700mm-1200mm。</w:t>
      </w:r>
      <w:r>
        <w:rPr>
          <w:rFonts w:hint="eastAsia" w:ascii="宋体" w:hAnsi="宋体" w:cs="宋体"/>
          <w:sz w:val="24"/>
        </w:rPr>
        <w:t>立柱埋地深度根据标牌尺寸和相关标准埋设。五金配件紧固件等要求使用304不锈钢材质配件。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4.4 符合《DB33∕T 2196-2019 水利工程标识牌设置规范》等国家相关规范要求。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4.5 施工期限要求在合同签订起15天内完成项目，项目质保期为1年。</w:t>
      </w:r>
      <w:r>
        <w:rPr>
          <w:rFonts w:hint="eastAsia" w:ascii="宋体" w:hAnsi="宋体" w:cs="宋体"/>
          <w:sz w:val="24"/>
        </w:rPr>
        <w:t>　　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二、合格投标人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 xml:space="preserve"> 1、符合《中华人民共和国政府采购法》第二十二条之供应商资格规定，具有本项目经营范围；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　　2、具有良好的企业信誉（无重大不良记录）和服务及履行合同的能力。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三、投标时应提供如下文件：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1、报价人有效的工商营业执照复印件及资质证书复印件；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2、法定代表人授权委托书或单位介绍信;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3、被授权人身份证复印件；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报价</w:t>
      </w:r>
      <w:r>
        <w:rPr>
          <w:rFonts w:hint="eastAsia" w:ascii="宋体" w:hAnsi="宋体" w:cs="宋体"/>
          <w:sz w:val="24"/>
          <w:lang w:val="en-US" w:eastAsia="zh-CN"/>
        </w:rPr>
        <w:t>文件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四、投标时间、地点及方式：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1.2019年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日—2019年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16</w:t>
      </w:r>
      <w:r>
        <w:rPr>
          <w:rFonts w:hint="eastAsia" w:ascii="宋体" w:hAnsi="宋体" w:cs="宋体"/>
          <w:sz w:val="24"/>
        </w:rPr>
        <w:t>日 上午8:30—12:00，下午2:00—5:00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2.绍兴市曹娥江大闸投资开发有限公司（绍兴市越城区凤林西路166号）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3.可通过</w:t>
      </w:r>
      <w:r>
        <w:rPr>
          <w:rFonts w:hint="eastAsia" w:ascii="宋体" w:hAnsi="宋体" w:cs="宋体"/>
          <w:sz w:val="24"/>
          <w:lang w:eastAsia="zh-CN"/>
        </w:rPr>
        <w:t>上门</w:t>
      </w:r>
      <w:r>
        <w:rPr>
          <w:rFonts w:hint="eastAsia" w:ascii="宋体" w:hAnsi="宋体" w:cs="宋体"/>
          <w:sz w:val="24"/>
        </w:rPr>
        <w:t>或者邮寄等方式将资质文件及报价单递送至上述地址。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4.联系人：</w:t>
      </w:r>
      <w:r>
        <w:rPr>
          <w:rFonts w:hint="eastAsia" w:ascii="宋体" w:hAnsi="宋体" w:cs="宋体"/>
          <w:sz w:val="24"/>
          <w:lang w:val="en-US" w:eastAsia="zh-CN"/>
        </w:rPr>
        <w:t xml:space="preserve">王彬       </w:t>
      </w:r>
      <w:r>
        <w:rPr>
          <w:rFonts w:hint="eastAsia" w:ascii="宋体" w:hAnsi="宋体" w:cs="宋体"/>
          <w:sz w:val="24"/>
        </w:rPr>
        <w:t>电话：</w:t>
      </w:r>
      <w:r>
        <w:rPr>
          <w:rFonts w:hint="eastAsia" w:ascii="宋体" w:hAnsi="宋体" w:cs="宋体"/>
          <w:sz w:val="24"/>
          <w:lang w:val="en-US" w:eastAsia="zh-CN"/>
        </w:rPr>
        <w:t xml:space="preserve">13957576614     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六、中标单位确定</w:t>
      </w:r>
      <w:bookmarkStart w:id="0" w:name="_GoBack"/>
      <w:bookmarkEnd w:id="0"/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1.评定原则：根据报价情况，按照合理低价中标的原则，确定本项目承包人（本项目合理低价指报价人的报价不得超过询标人确定的报价上限价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万元）。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2.评标委员会：由询价方的专业技术人员组成，共5人。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.评标办法：采取低价评估法，评标委员会首先对报价最低的报价文件进行审查评估。如报价最低的报价人通过符合性审查，推荐为中标人；如报价最低的报价人符合性审查通不过，按报价从低到高原则依次评估，直至确定符合条件的报价人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.报价文件存在以下情况之一的，经评标委员会审核确认，作为符合性审查未通过而予以废除：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（1）报价人以他人名义投标的，串通投标的，以行贿手段谋取中标的或以其他弄虚作假方式参加询标的。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（2）报价人的报价明显不合理的，低于有效报价平均值的85%，确认为不合理，按废标处理。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（3）报价人的报价超过询标人确定的报价限价。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六、项目支付方式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项目完工验收合格并提交验收资料14天内支付至合同价的90%，余款待质保期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年满且无责任缺陷后14天内结清 (不计息)。上述发票应随付款进度及时提供。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七、询价公告发布网址：绍兴市水利网(http://slj.sx.gov.cn/)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报价文件格式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before="120" w:beforeLines="50"/>
        <w:jc w:val="center"/>
        <w:rPr>
          <w:rFonts w:hint="eastAsia" w:ascii="宋体" w:hAnsi="宋体"/>
          <w:b/>
          <w:color w:val="000000"/>
          <w:w w:val="90"/>
          <w:sz w:val="36"/>
          <w:szCs w:val="36"/>
        </w:rPr>
      </w:pPr>
      <w:r>
        <w:rPr>
          <w:rFonts w:hint="eastAsia" w:ascii="宋体" w:hAnsi="宋体"/>
          <w:b/>
          <w:color w:val="000000"/>
          <w:w w:val="90"/>
          <w:sz w:val="36"/>
          <w:szCs w:val="36"/>
          <w:lang w:val="en-US" w:eastAsia="zh-CN"/>
        </w:rPr>
        <w:t>绍兴市</w:t>
      </w:r>
      <w:r>
        <w:rPr>
          <w:rFonts w:hint="eastAsia" w:ascii="宋体" w:hAnsi="宋体"/>
          <w:b/>
          <w:color w:val="000000"/>
          <w:w w:val="90"/>
          <w:sz w:val="36"/>
          <w:szCs w:val="36"/>
        </w:rPr>
        <w:t>曹娥江大闸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color w:val="000000"/>
          <w:w w:val="90"/>
          <w:sz w:val="36"/>
          <w:szCs w:val="36"/>
        </w:rPr>
        <w:t>标牌维护项目</w:t>
      </w:r>
    </w:p>
    <w:p>
      <w:pPr>
        <w:adjustRightInd w:val="0"/>
        <w:snapToGrid w:val="0"/>
        <w:spacing w:line="300" w:lineRule="auto"/>
        <w:jc w:val="center"/>
        <w:rPr>
          <w:rFonts w:hint="eastAsia" w:ascii="楷体_GB2312" w:eastAsia="楷体_GB2312"/>
          <w:b/>
          <w:bCs/>
          <w:sz w:val="36"/>
          <w:szCs w:val="36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绍兴市曹娥江大闸投资开发有限公司：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方已全面阅读和研究了曹娥江大闸标牌维护项目询价文件，并经过现场踏勘，澄清疑问，充分理解并掌握了本工程项目招标的全部有关情况。现经我方认真分析研究，同意接受询价文件的全部要约条件，并按此确定本项目投标的各项承诺内容，以本报价书向贵方发包的《绍兴市曹娥江大闸</w:t>
      </w:r>
      <w:r>
        <w:rPr>
          <w:rFonts w:hint="eastAsia"/>
          <w:sz w:val="28"/>
          <w:szCs w:val="28"/>
          <w:lang w:val="en-US" w:eastAsia="zh-CN"/>
        </w:rPr>
        <w:t>2019年</w:t>
      </w:r>
      <w:r>
        <w:rPr>
          <w:rFonts w:hint="eastAsia"/>
          <w:sz w:val="28"/>
          <w:szCs w:val="28"/>
        </w:rPr>
        <w:t>标牌维护项目询价文件》全部内容进行报价。我方愿意以人民币（大写）</w:t>
      </w:r>
      <w:r>
        <w:rPr>
          <w:rFonts w:hint="eastAsia"/>
          <w:sz w:val="28"/>
          <w:szCs w:val="28"/>
          <w:u w:val="thick"/>
        </w:rPr>
        <w:t xml:space="preserve">             元（小写￥     元）</w:t>
      </w:r>
      <w:r>
        <w:rPr>
          <w:rFonts w:hint="eastAsia"/>
          <w:sz w:val="28"/>
          <w:szCs w:val="28"/>
        </w:rPr>
        <w:t>承包上述全部内容。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方将严格按照有关招投标法规及询价文件规定参加投标，并理解贵方不一定接受最低标价的投标，对决标结果也没有解释义务。如我方中标，在接到贵方发出的中标通知书起3天内，按中标通知书，询价文件和本报价书的约定与贵方签订承包合同，签约后在合同规定的时间内进场交接开展工作。</w:t>
      </w:r>
    </w:p>
    <w:p>
      <w:pPr>
        <w:pStyle w:val="2"/>
        <w:adjustRightInd w:val="0"/>
        <w:snapToGrid w:val="0"/>
        <w:spacing w:after="0" w:line="360" w:lineRule="auto"/>
        <w:rPr>
          <w:rFonts w:hint="eastAsia" w:ascii="楷体_GB2312" w:eastAsia="楷体_GB2312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报价人(盖章)：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法定代表或授权代表：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现场管理负责人：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联系号码：</w:t>
      </w:r>
    </w:p>
    <w:p>
      <w:pPr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134" w:bottom="1418" w:left="1418" w:header="851" w:footer="992" w:gutter="0"/>
          <w:cols w:space="720" w:num="1"/>
          <w:docGrid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投标日期：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  月  日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6"/>
        <w:tblW w:w="15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490"/>
        <w:gridCol w:w="3150"/>
        <w:gridCol w:w="900"/>
        <w:gridCol w:w="6268"/>
        <w:gridCol w:w="816"/>
        <w:gridCol w:w="10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曹娥江大闸2019年标牌维护项目清单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标牌尺寸及支撑方式</w:t>
            </w:r>
          </w:p>
        </w:tc>
        <w:tc>
          <w:tcPr>
            <w:tcW w:w="8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安全警示牌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为了您的安全，请勿在闸前河道游泳、垂钓！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150×110cm；立柱φ10cm 立柱式，高度不低于170cm。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安全警示牌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潮水危险，严禁游玩、捕捞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150×110cm；立柱φ10cm 立柱式，高度不低于170cm,2块；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80×60cm；304附着式，2块。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安全告知牌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请勿攀爬翻越护栏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80×60cm；304附着式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曹娥江大闸（例）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60*45cm；304附着式；蓝底白字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保护河道环境，请勿江边烧烤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120×80cm ；立柱φ8cm立柱式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水上救援电话12395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100×40cm；立柱φ8cm立柱式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管理及保护范围图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180×100cm；立柱φ10cm；立柱式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指路牌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180×100cm；立柱油漆维修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室外界桩位置更换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室外道路警示反光锥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室外道路警示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10只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底座32cm*32cm，高70cm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室内反光贴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红白相间、黄黑相间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表面反光膜更换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蓝底白字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9块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80cm×60cm；附着式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立柱、标牌油漆维修</w:t>
            </w:r>
          </w:p>
        </w:tc>
        <w:tc>
          <w:tcPr>
            <w:tcW w:w="10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43块标牌，表面积约35m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right="36"/>
        <w:rPr>
          <w:sz w:val="24"/>
        </w:rPr>
      </w:pPr>
      <w:r>
        <w:rPr>
          <w:rFonts w:hint="eastAsia"/>
          <w:sz w:val="24"/>
        </w:rPr>
        <w:t>以上</w:t>
      </w:r>
      <w:r>
        <w:rPr>
          <w:rFonts w:hint="eastAsia"/>
          <w:sz w:val="24"/>
          <w:lang w:val="en-US" w:eastAsia="zh-CN"/>
        </w:rPr>
        <w:t>报价</w:t>
      </w:r>
      <w:r>
        <w:rPr>
          <w:rFonts w:hint="eastAsia"/>
          <w:sz w:val="24"/>
        </w:rPr>
        <w:t>包含</w:t>
      </w:r>
      <w:r>
        <w:rPr>
          <w:rFonts w:hint="eastAsia"/>
          <w:sz w:val="24"/>
          <w:lang w:val="en-US" w:eastAsia="zh-CN"/>
        </w:rPr>
        <w:t>制作安装费、</w:t>
      </w:r>
      <w:r>
        <w:rPr>
          <w:rFonts w:hint="eastAsia"/>
          <w:sz w:val="24"/>
        </w:rPr>
        <w:t>管理费、税金及利润、运输费、人工费等实施本项目所需的其他一切费用。</w:t>
      </w:r>
    </w:p>
    <w:p>
      <w:pPr>
        <w:spacing w:line="360" w:lineRule="auto"/>
        <w:ind w:right="36" w:firstLine="10200" w:firstLineChars="4250"/>
        <w:rPr>
          <w:sz w:val="24"/>
          <w:u w:val="single"/>
        </w:rPr>
      </w:pPr>
      <w:r>
        <w:rPr>
          <w:sz w:val="24"/>
        </w:rPr>
        <w:t>报价人：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       </w:t>
      </w:r>
      <w:r>
        <w:rPr>
          <w:sz w:val="24"/>
          <w:u w:val="single"/>
        </w:rPr>
        <w:t>（单位盖章）</w:t>
      </w:r>
    </w:p>
    <w:p>
      <w:pPr>
        <w:spacing w:line="360" w:lineRule="auto"/>
        <w:ind w:right="36" w:firstLine="3600" w:firstLineChars="1500"/>
        <w:rPr>
          <w:rFonts w:hint="eastAsia"/>
          <w:sz w:val="24"/>
          <w:lang w:val="en-US" w:eastAsia="zh-CN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sz w:val="24"/>
        </w:rPr>
        <w:t xml:space="preserve">（法定代表人或授权委托人签字）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spacing w:line="360" w:lineRule="auto"/>
        <w:ind w:right="36" w:firstLine="7440" w:firstLineChars="3100"/>
        <w:rPr>
          <w:rFonts w:hint="default"/>
          <w:lang w:val="en-US"/>
        </w:rPr>
      </w:pPr>
      <w:r>
        <w:rPr>
          <w:rFonts w:hint="eastAsia"/>
          <w:sz w:val="24"/>
          <w:lang w:val="en-US" w:eastAsia="zh-CN"/>
        </w:rPr>
        <w:t xml:space="preserve">                       日期：           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CD929"/>
    <w:multiLevelType w:val="singleLevel"/>
    <w:tmpl w:val="A71CD9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81186"/>
    <w:rsid w:val="19D528FE"/>
    <w:rsid w:val="1AE81186"/>
    <w:rsid w:val="1FC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2019-09-06T02:33:00Z</dcterms:created>
  <dc:creator>Administrator</dc:creator>
  <cp:lastModifiedBy>王彬</cp:lastModifiedBy>
  <dcterms:modified xsi:type="dcterms:W3CDTF">2019-09-09T01:06:22Z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